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2F300F">
        <w:rPr>
          <w:rFonts w:ascii="Times New Roman" w:hAnsi="Times New Roman"/>
          <w:b/>
          <w:sz w:val="28"/>
          <w:szCs w:val="28"/>
        </w:rPr>
        <w:t>30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F300F">
        <w:rPr>
          <w:rFonts w:ascii="Times New Roman" w:hAnsi="Times New Roman"/>
          <w:b/>
          <w:sz w:val="28"/>
          <w:szCs w:val="28"/>
        </w:rPr>
        <w:t>88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F300F">
        <w:rPr>
          <w:rFonts w:ascii="Times New Roman" w:hAnsi="Times New Roman"/>
          <w:b/>
          <w:sz w:val="28"/>
          <w:szCs w:val="28"/>
        </w:rPr>
        <w:t>02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2F300F">
        <w:rPr>
          <w:rFonts w:ascii="Times New Roman" w:hAnsi="Times New Roman"/>
          <w:b/>
          <w:sz w:val="28"/>
          <w:szCs w:val="28"/>
        </w:rPr>
        <w:t>декабря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7A36C0" w:rsidRDefault="007A36C0" w:rsidP="007A36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</w:p>
    <w:p w:rsidR="002763D1" w:rsidRPr="0059476E" w:rsidRDefault="002763D1" w:rsidP="00276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70"/>
      <w:bookmarkStart w:id="2" w:name="P191"/>
      <w:bookmarkEnd w:id="1"/>
      <w:bookmarkEnd w:id="2"/>
      <w:r w:rsidRPr="0059476E">
        <w:rPr>
          <w:rFonts w:ascii="Times New Roman" w:hAnsi="Times New Roman"/>
          <w:sz w:val="28"/>
          <w:szCs w:val="28"/>
        </w:rPr>
        <w:t>УДЖЕЙСКИЙ СЕЛЬСКИЙ СОВЕТ ДЕПУТАТОВ</w:t>
      </w:r>
    </w:p>
    <w:p w:rsidR="002763D1" w:rsidRPr="0059476E" w:rsidRDefault="002763D1" w:rsidP="00276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КАРАТУЗСКОГО РАЙОНА</w:t>
      </w:r>
    </w:p>
    <w:p w:rsidR="002763D1" w:rsidRPr="0059476E" w:rsidRDefault="002763D1" w:rsidP="00276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КРАСНОЯРСКОГО КРАЯ</w:t>
      </w:r>
    </w:p>
    <w:p w:rsidR="002763D1" w:rsidRPr="0059476E" w:rsidRDefault="002763D1" w:rsidP="00276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3D1" w:rsidRPr="0059476E" w:rsidRDefault="002763D1" w:rsidP="00276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РЕШЕНИЕ</w:t>
      </w:r>
    </w:p>
    <w:p w:rsidR="002763D1" w:rsidRPr="0059476E" w:rsidRDefault="002763D1" w:rsidP="002763D1">
      <w:pPr>
        <w:tabs>
          <w:tab w:val="left" w:pos="43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3D1" w:rsidRPr="0059476E" w:rsidRDefault="002763D1" w:rsidP="002763D1">
      <w:pPr>
        <w:spacing w:after="0" w:line="240" w:lineRule="auto"/>
        <w:ind w:left="-342" w:firstLine="342"/>
        <w:jc w:val="center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18.12.2024                     с</w:t>
      </w:r>
      <w:proofErr w:type="gramStart"/>
      <w:r w:rsidRPr="0059476E">
        <w:rPr>
          <w:rFonts w:ascii="Times New Roman" w:hAnsi="Times New Roman"/>
          <w:sz w:val="28"/>
          <w:szCs w:val="28"/>
        </w:rPr>
        <w:t>.У</w:t>
      </w:r>
      <w:proofErr w:type="gramEnd"/>
      <w:r w:rsidRPr="0059476E">
        <w:rPr>
          <w:rFonts w:ascii="Times New Roman" w:hAnsi="Times New Roman"/>
          <w:sz w:val="28"/>
          <w:szCs w:val="28"/>
        </w:rPr>
        <w:t>джей                       №24-183</w:t>
      </w:r>
    </w:p>
    <w:p w:rsidR="002763D1" w:rsidRPr="0059476E" w:rsidRDefault="002763D1" w:rsidP="002763D1">
      <w:pPr>
        <w:spacing w:after="0" w:line="240" w:lineRule="auto"/>
        <w:ind w:left="-342" w:firstLine="342"/>
        <w:jc w:val="both"/>
        <w:rPr>
          <w:rFonts w:ascii="Times New Roman" w:hAnsi="Times New Roman"/>
          <w:sz w:val="28"/>
          <w:szCs w:val="28"/>
        </w:rPr>
      </w:pP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О бюджете Уджейского сельсовета на 2025 год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и плановый период 2026-2027 годов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1. Основные характеристики бюджета Уджейского сельсовета на 2025 год и плановый период 2026-2027 годов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1.1. Утвердить основные характеристики</w:t>
      </w:r>
      <w:r w:rsidRPr="0059476E">
        <w:rPr>
          <w:rFonts w:ascii="Times New Roman" w:hAnsi="Times New Roman"/>
          <w:b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 xml:space="preserve">бюджета Уджейского сельсовета на 2025 год: 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1) Прогнозируемый общий объем доходов бюджета Уджейского сельсовета в сумме 8593.79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ублей; в том числе объем межбюджетных трансфертов, получаемых из других бюджетов 8312.49 тыс. рублей.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2) общий объем расходов бюджета Уджейского сельсовета в сумме 8593.79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ублей;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3) дефицит бюджета Уджейского сельсовета в сумме </w:t>
      </w:r>
      <w:r w:rsidRPr="0059476E">
        <w:rPr>
          <w:rFonts w:ascii="Times New Roman" w:hAnsi="Times New Roman"/>
          <w:color w:val="000000"/>
          <w:sz w:val="28"/>
          <w:szCs w:val="28"/>
        </w:rPr>
        <w:t>0,0</w:t>
      </w:r>
      <w:r w:rsidRPr="005947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>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 xml:space="preserve">ублей; профицит бюджета Уджейского сельсовета в сумме </w:t>
      </w:r>
      <w:r w:rsidRPr="0059476E">
        <w:rPr>
          <w:rFonts w:ascii="Times New Roman" w:hAnsi="Times New Roman"/>
          <w:color w:val="000000"/>
          <w:sz w:val="28"/>
          <w:szCs w:val="28"/>
        </w:rPr>
        <w:t>0,0</w:t>
      </w:r>
      <w:r w:rsidRPr="005947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 xml:space="preserve">тыс.рублей 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4) источники внутреннего финансирования дефицита бюджета Уджейского сельсовета в сумме 0,0</w:t>
      </w:r>
      <w:r w:rsidRPr="005947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>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 согласно приложения 1 к настоящему Решению.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1.2. Утвердить основные характеристики бюджета Уджейского сельсовета на 2026 год и на 2027 год: 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1) Прогнозируемый общий объем доходов бюджета Уджейского сельсовета  на 2026 год в сумме  6633.64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ублей; в том числе объем межбюджетных трансфертов, получаемых из других бюджетов 6342.14 тыс.рублей и на 2027 год в сумме 6579.49 тыс.рублей; в том числе объем межбюджетных трансфертов, получаемых из других бюджетов 6227.49 тыс.рублей;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2) Общий объем расходов бюджета Уджейского сельсовета 2026 год в сумме 6633.64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 и на 2027 год в сумме 6579.49 тыс.рублей;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lastRenderedPageBreak/>
        <w:t>3) дефицит бюджета Уджейского сельсовета на 2026 год в сумме 0,00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 и на 2027 год в сумме 0,00 тыс.рублей; профицит бюджета Уджейского сельсовета на 2026 год в сумме 0,00 тыс.рублей и на 2027 год в сумме 0,00 тыс.рублей;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4) источники внутреннего финансирования дефицита бюджета Уджейского сельсовета на 2026 год в сумме 0,0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 и на 2027 год в сумме 0,0 тыс.рублей согласно приложению 1 к настоящему Решению.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2. Доходы Бюджета Уджейского сельсовета на 2025 год и плановый период 2026-2027 годов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2.1.Утвердить доходы бюджета Уджейского сельсовета на 2025 год и плановый период 2026-2027 годов согласно приложению 2 к настоящему Решению.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3. Распределение на 2025 год и плановый период 2026-2027 годов расходов Бюджета Уджейского сельсовета по бюджетной классификации Российской Федерации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3.1. Утвердить в пределах общего объема расходов Бюджета Уджейского сельсовета, установленного пунктом 1 настоящего Решения: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</w:r>
      <w:r w:rsidRPr="0059476E">
        <w:rPr>
          <w:rFonts w:ascii="Times New Roman" w:hAnsi="Times New Roman"/>
          <w:b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>согласно приложению 3 к настоящему Решению;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3.2. Утвердить: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1) ведомственную структуру расходов Бюджета Уджейского сельсовета на 2025 год согласно приложению 4 к настоящему Решению;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76E">
        <w:rPr>
          <w:rFonts w:ascii="Times New Roman" w:hAnsi="Times New Roman"/>
          <w:sz w:val="28"/>
          <w:szCs w:val="28"/>
        </w:rPr>
        <w:t>2) ведомственную структуру расходов Бюджета Уджейского сельсовета на плановый период 2026-2027 годов согласно приложению 5 к настоящему Решению;</w:t>
      </w:r>
      <w:proofErr w:type="gramEnd"/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Уджейского сельсовета на 2025 году и плановый период 2026-2027 годов согласно приложению 6 к настоящему Решению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4. Публичные обязательства Уджейского сельсовета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Утвердить общий объем средств Бюджета Уджейского сельсовета на исполнение публичных обязательств на 2025 год в сумме 24,00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ублей, на 2026 год в сумме 24,00, на 2027 год в сумме 24,00 тыс.рублей.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5. Изменение показателей сводной бюджетной росписи Бюджета Уджейского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sz w:val="28"/>
          <w:szCs w:val="28"/>
        </w:rPr>
        <w:t>сельсовета в 2025 году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 xml:space="preserve">5.1. Установить, что глава Уджейского сельсовета вправе в ходе исполнения настоящего Решения вносить изменения в сводную бюджетную роспись бюджета Уджейского сельсовета </w:t>
      </w:r>
      <w:r w:rsidRPr="0059476E">
        <w:rPr>
          <w:rFonts w:ascii="Times New Roman" w:hAnsi="Times New Roman"/>
          <w:sz w:val="28"/>
          <w:szCs w:val="28"/>
        </w:rPr>
        <w:t>на 2025 год и плановый период 2026-2027 годов без внесения изменений в настоящее Решение</w:t>
      </w:r>
      <w:r w:rsidRPr="0059476E">
        <w:rPr>
          <w:rFonts w:ascii="Times New Roman" w:hAnsi="Times New Roman"/>
          <w:color w:val="000000"/>
          <w:sz w:val="28"/>
          <w:szCs w:val="28"/>
        </w:rPr>
        <w:t>:</w:t>
      </w:r>
    </w:p>
    <w:p w:rsidR="002763D1" w:rsidRPr="0059476E" w:rsidRDefault="002763D1" w:rsidP="00276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- на сумму средств, выделяемых из резервного фонда администрации района;</w:t>
      </w:r>
    </w:p>
    <w:p w:rsidR="002763D1" w:rsidRPr="0059476E" w:rsidRDefault="002763D1" w:rsidP="00276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76E">
        <w:rPr>
          <w:rFonts w:ascii="Times New Roman" w:hAnsi="Times New Roman"/>
          <w:sz w:val="28"/>
          <w:szCs w:val="28"/>
        </w:rPr>
        <w:lastRenderedPageBreak/>
        <w:t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(или) нормативных правовых актов Президента Российской Федерации,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бюджета, и уведомлений главных распорядителей средств районного бюджета;</w:t>
      </w:r>
      <w:proofErr w:type="gramEnd"/>
    </w:p>
    <w:p w:rsidR="002763D1" w:rsidRPr="0059476E" w:rsidRDefault="002763D1" w:rsidP="002763D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76E">
        <w:rPr>
          <w:rFonts w:ascii="Times New Roman" w:hAnsi="Times New Roman"/>
          <w:sz w:val="28"/>
          <w:szCs w:val="28"/>
        </w:rPr>
        <w:t xml:space="preserve">- в случае перераспределения бюджетных ассигнований, необходимых для исполнения расходных обязательств </w:t>
      </w:r>
      <w:r w:rsidRPr="0059476E">
        <w:rPr>
          <w:rFonts w:ascii="Times New Roman" w:hAnsi="Times New Roman"/>
          <w:color w:val="000000"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сельсовета, софинансирование которых осуществляется из федерального и краевого бюджетов, включая новые расходные обязательства; </w:t>
      </w:r>
      <w:proofErr w:type="gramEnd"/>
    </w:p>
    <w:p w:rsidR="002763D1" w:rsidRPr="0059476E" w:rsidRDefault="002763D1" w:rsidP="002763D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-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Pr="0059476E">
        <w:rPr>
          <w:rFonts w:ascii="Times New Roman" w:hAnsi="Times New Roman"/>
          <w:color w:val="000000"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сельсовета, утверждаемой администрацией  </w:t>
      </w:r>
      <w:r w:rsidRPr="0059476E">
        <w:rPr>
          <w:rFonts w:ascii="Times New Roman" w:hAnsi="Times New Roman"/>
          <w:color w:val="000000"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сельсовета, после внесения изменений в указанную программу в установленном порядке;</w:t>
      </w:r>
    </w:p>
    <w:p w:rsidR="002763D1" w:rsidRPr="0059476E" w:rsidRDefault="002763D1" w:rsidP="002763D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</w:r>
      <w:r w:rsidRPr="0059476E">
        <w:rPr>
          <w:rFonts w:ascii="Times New Roman" w:hAnsi="Times New Roman"/>
          <w:color w:val="000000"/>
          <w:sz w:val="28"/>
          <w:szCs w:val="28"/>
        </w:rPr>
        <w:t xml:space="preserve"> 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сельсовета, в пределах общего объема средств, предусмотренных главному распорядителю средств бюджета </w:t>
      </w:r>
      <w:r w:rsidRPr="0059476E">
        <w:rPr>
          <w:rFonts w:ascii="Times New Roman" w:hAnsi="Times New Roman"/>
          <w:color w:val="000000"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сельсовета; 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- </w:t>
      </w:r>
      <w:r w:rsidRPr="0059476E">
        <w:rPr>
          <w:rFonts w:ascii="Times New Roman" w:hAnsi="Times New Roman"/>
          <w:color w:val="000000"/>
          <w:sz w:val="28"/>
          <w:szCs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59476E">
        <w:rPr>
          <w:rFonts w:ascii="Times New Roman" w:hAnsi="Times New Roman"/>
          <w:sz w:val="28"/>
          <w:szCs w:val="28"/>
        </w:rPr>
        <w:t>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6. Индексация размеров денежного вознаграждения лиц, замещающих муниципальные должности Уджейского сельсовета, и должностных окладов муниципальных служащих Уджейского сельсовета</w:t>
      </w:r>
    </w:p>
    <w:p w:rsidR="002763D1" w:rsidRPr="0059476E" w:rsidRDefault="002763D1" w:rsidP="002763D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6E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 Уджейского сельсовета, размеры  окладов денежного содержания по должностям муниципальной службы Уджейского  сельсовета, проиндексированные в 2020, 2022, 2023 годах увеличиваются (индексируются) в 2025 году и плановом периоде 2026</w:t>
      </w:r>
      <w:r w:rsidRPr="0059476E">
        <w:rPr>
          <w:rFonts w:ascii="Times New Roman" w:hAnsi="Times New Roman" w:cs="Times New Roman"/>
          <w:i/>
          <w:sz w:val="28"/>
          <w:szCs w:val="28"/>
        </w:rPr>
        <w:t>–</w:t>
      </w:r>
      <w:r w:rsidRPr="0059476E">
        <w:rPr>
          <w:rFonts w:ascii="Times New Roman" w:hAnsi="Times New Roman" w:cs="Times New Roman"/>
          <w:sz w:val="28"/>
          <w:szCs w:val="28"/>
        </w:rPr>
        <w:t>2027  годов на коэффициент, равный 1.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7. Индексация заработной платы работников органов муниципальной власти не отнесенным к муниципальным должностям и должностям муниципальной службы Уджейского сельсовета</w:t>
      </w:r>
    </w:p>
    <w:p w:rsidR="002763D1" w:rsidRPr="0059476E" w:rsidRDefault="002763D1" w:rsidP="002763D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6E">
        <w:rPr>
          <w:rFonts w:ascii="Times New Roman" w:hAnsi="Times New Roman" w:cs="Times New Roman"/>
          <w:sz w:val="28"/>
          <w:szCs w:val="28"/>
        </w:rPr>
        <w:t>Заработная плата работников органов муниципальной власти, не отнесенным к муниципальным должностям и должностям муниципальной службы Уджейского сельсовета, увеличиваются (индексируются) в 2025 году и плановом периоде 2026</w:t>
      </w:r>
      <w:r w:rsidRPr="0059476E">
        <w:rPr>
          <w:rFonts w:ascii="Times New Roman" w:hAnsi="Times New Roman" w:cs="Times New Roman"/>
          <w:i/>
          <w:sz w:val="28"/>
          <w:szCs w:val="28"/>
        </w:rPr>
        <w:t>–</w:t>
      </w:r>
      <w:r w:rsidRPr="0059476E">
        <w:rPr>
          <w:rFonts w:ascii="Times New Roman" w:hAnsi="Times New Roman" w:cs="Times New Roman"/>
          <w:sz w:val="28"/>
          <w:szCs w:val="28"/>
        </w:rPr>
        <w:t>2027  годов на коэффициент, равный 1.</w:t>
      </w:r>
    </w:p>
    <w:p w:rsidR="002763D1" w:rsidRPr="0059476E" w:rsidRDefault="002763D1" w:rsidP="002763D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8. Особенности исполнения бюджета Уджейского сельсовета в 2025 году</w:t>
      </w:r>
    </w:p>
    <w:p w:rsidR="002763D1" w:rsidRPr="0059476E" w:rsidRDefault="002763D1" w:rsidP="00276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lastRenderedPageBreak/>
        <w:t xml:space="preserve">8.1. </w:t>
      </w:r>
      <w:proofErr w:type="gramStart"/>
      <w:r w:rsidRPr="0059476E">
        <w:rPr>
          <w:rFonts w:ascii="Times New Roman" w:hAnsi="Times New Roman"/>
          <w:sz w:val="28"/>
          <w:szCs w:val="28"/>
        </w:rPr>
        <w:t>Остатки средств бюджета Уджейского сельсовета на 1 января 2025 года в полном объеме могут направляться на покрытие временных кассовых разрывов, возникающих в ходе исполнения бюджета Уджейского сельсовета в 2025 году,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назначение.</w:t>
      </w:r>
      <w:proofErr w:type="gramEnd"/>
    </w:p>
    <w:p w:rsidR="002763D1" w:rsidRPr="0059476E" w:rsidRDefault="002763D1" w:rsidP="00276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59476E">
        <w:rPr>
          <w:rFonts w:ascii="Times New Roman" w:hAnsi="Times New Roman"/>
          <w:sz w:val="28"/>
          <w:szCs w:val="28"/>
        </w:rPr>
        <w:t>Главным распорядителями средств бюджета Уджейского сельсовета производить погашение кредиторской задолженности, сложившейся по принятым зарегистрированным в 2024 году и принятым не зарегистрированным после 25 декабря 2024 года, но не оплаченным по состоянию на 01.01.2025 года обязательствам, за счет годовых бюджетных назначений и лимитов бюджетных обязательств, утвержденных на 2025 год в соответствии с ведомственной структурой и классификацией операций сектора государственного управления РФ</w:t>
      </w:r>
      <w:proofErr w:type="gramEnd"/>
      <w:r w:rsidRPr="0059476E">
        <w:rPr>
          <w:rFonts w:ascii="Times New Roman" w:hAnsi="Times New Roman"/>
          <w:sz w:val="28"/>
          <w:szCs w:val="28"/>
        </w:rPr>
        <w:t>.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63D1" w:rsidRPr="0059476E" w:rsidRDefault="002763D1" w:rsidP="002763D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9476E">
        <w:rPr>
          <w:rFonts w:ascii="Times New Roman" w:hAnsi="Times New Roman"/>
          <w:b/>
          <w:sz w:val="28"/>
          <w:szCs w:val="28"/>
          <w:shd w:val="clear" w:color="auto" w:fill="FFFFFF"/>
        </w:rPr>
        <w:t>9. Объем межбюджетных трансфертов,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sz w:val="28"/>
          <w:szCs w:val="28"/>
          <w:shd w:val="clear" w:color="auto" w:fill="FFFFFF"/>
        </w:rPr>
        <w:t>предоставляемых другим бюджетам бюджетной системы Российской Федерации</w:t>
      </w:r>
    </w:p>
    <w:p w:rsidR="002763D1" w:rsidRPr="0059476E" w:rsidRDefault="002763D1" w:rsidP="00276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Направить бюджету Каратузского муниципального района:</w:t>
      </w:r>
    </w:p>
    <w:p w:rsidR="002763D1" w:rsidRPr="0059476E" w:rsidRDefault="002763D1" w:rsidP="00276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9.1. 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3814,98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ублей;</w:t>
      </w:r>
    </w:p>
    <w:p w:rsidR="002763D1" w:rsidRPr="0059476E" w:rsidRDefault="002763D1" w:rsidP="00276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9.2. 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в сумме 16,10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ублей, на 2026 год в сумме 16,10 тыс.рублей, на 2027 год в сумме 16,10 тыс.рублей.</w:t>
      </w:r>
    </w:p>
    <w:p w:rsidR="002763D1" w:rsidRPr="0059476E" w:rsidRDefault="002763D1" w:rsidP="002763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10. Порядок использования межбюджетных трансфертов, выделенных в 2024 году</w:t>
      </w:r>
    </w:p>
    <w:p w:rsidR="002763D1" w:rsidRPr="0059476E" w:rsidRDefault="002763D1" w:rsidP="00276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10.1. </w:t>
      </w:r>
      <w:proofErr w:type="gramStart"/>
      <w:r w:rsidRPr="0059476E">
        <w:rPr>
          <w:rFonts w:ascii="Times New Roman" w:hAnsi="Times New Roman"/>
          <w:sz w:val="28"/>
          <w:szCs w:val="28"/>
        </w:rPr>
        <w:t>Неиспользованные по состоянию на 1 января 2025 года остатки межбюджетных трансфертов, предоставленные в 2024 году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 назначение, направляются в 2025 году на те же цели, на которые были предоставлены, или на погашение кредиторской задолженности, возникшей в 2024 году по расходам, на</w:t>
      </w:r>
      <w:proofErr w:type="gramEnd"/>
      <w:r w:rsidRPr="0059476E">
        <w:rPr>
          <w:rFonts w:ascii="Times New Roman" w:hAnsi="Times New Roman"/>
          <w:sz w:val="28"/>
          <w:szCs w:val="28"/>
        </w:rPr>
        <w:t xml:space="preserve"> которые предоставлялись межбюджетные трансферты, указанные в настоящем пункте.</w:t>
      </w:r>
    </w:p>
    <w:p w:rsidR="002763D1" w:rsidRPr="0059476E" w:rsidRDefault="002763D1" w:rsidP="00276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10.2. Неиспользованные по состоянию на 1 января 2025 года межбюджетные трансферты, предоставленные в 2024 году из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2763D1" w:rsidRPr="0059476E" w:rsidRDefault="002763D1" w:rsidP="002763D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 xml:space="preserve">11.Дорожный фонд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2763D1" w:rsidRPr="0059476E" w:rsidRDefault="002763D1" w:rsidP="002763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11.1. Утвердить объем бюджетных ассигнований муниципального дорожного фонда на 2025 год в сумме 571,80 тыс. рублей, на 2026 год в сумме 154,90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ублей, на 2027 год в сумме 213,00 тыс.рублей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76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12. Резервный фонд </w:t>
      </w:r>
      <w:r w:rsidRPr="0059476E">
        <w:rPr>
          <w:rFonts w:ascii="Times New Roman" w:hAnsi="Times New Roman"/>
          <w:b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 xml:space="preserve">12.1. Установить, что в расходной части Бюджета Уджейского сельсовета предусматривается резервный фонд администрации Уджейского сельсовета </w:t>
      </w:r>
      <w:r w:rsidRPr="0059476E">
        <w:rPr>
          <w:rFonts w:ascii="Times New Roman" w:hAnsi="Times New Roman"/>
          <w:sz w:val="28"/>
          <w:szCs w:val="28"/>
        </w:rPr>
        <w:t>на 2025 год в размере 1,50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 и плановый период 2026-2027 годов в сумме 1,50 тыс. рублей ежегодно</w:t>
      </w:r>
      <w:r w:rsidRPr="0059476E">
        <w:rPr>
          <w:rFonts w:ascii="Times New Roman" w:hAnsi="Times New Roman"/>
          <w:color w:val="000000"/>
          <w:sz w:val="28"/>
          <w:szCs w:val="28"/>
        </w:rPr>
        <w:t>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 xml:space="preserve">12.2. Администрации </w:t>
      </w:r>
      <w:r w:rsidRPr="0059476E">
        <w:rPr>
          <w:rFonts w:ascii="Times New Roman" w:hAnsi="Times New Roman"/>
          <w:sz w:val="28"/>
          <w:szCs w:val="28"/>
        </w:rPr>
        <w:t xml:space="preserve">Уджейского </w:t>
      </w:r>
      <w:r w:rsidRPr="0059476E">
        <w:rPr>
          <w:rFonts w:ascii="Times New Roman" w:hAnsi="Times New Roman"/>
          <w:color w:val="000000"/>
          <w:sz w:val="28"/>
          <w:szCs w:val="28"/>
        </w:rPr>
        <w:t>сельсовета  ежеквартально информирует сельский Совет депутатов  о расходовании средств резервного фонда.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 xml:space="preserve">12.3. Расходование средств резервного фонда осуществляется в порядке, установленном администрацией </w:t>
      </w:r>
      <w:r w:rsidRPr="0059476E">
        <w:rPr>
          <w:rFonts w:ascii="Times New Roman" w:hAnsi="Times New Roman"/>
          <w:sz w:val="28"/>
          <w:szCs w:val="28"/>
        </w:rPr>
        <w:t xml:space="preserve">Уджейского </w:t>
      </w:r>
      <w:r w:rsidRPr="0059476E">
        <w:rPr>
          <w:rFonts w:ascii="Times New Roman" w:hAnsi="Times New Roman"/>
          <w:color w:val="000000"/>
          <w:sz w:val="28"/>
          <w:szCs w:val="28"/>
        </w:rPr>
        <w:t>сельсовета.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76E">
        <w:rPr>
          <w:rFonts w:ascii="Times New Roman" w:hAnsi="Times New Roman"/>
          <w:b/>
          <w:color w:val="000000"/>
          <w:sz w:val="28"/>
          <w:szCs w:val="28"/>
        </w:rPr>
        <w:t xml:space="preserve">13. Муниципальные внутренние заимствования </w:t>
      </w:r>
      <w:r w:rsidRPr="0059476E">
        <w:rPr>
          <w:rFonts w:ascii="Times New Roman" w:hAnsi="Times New Roman"/>
          <w:b/>
          <w:sz w:val="28"/>
          <w:szCs w:val="28"/>
        </w:rPr>
        <w:t xml:space="preserve">Уджейского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13.1.Утвердить программу муниципальных внутренних заимствований Уджейского </w:t>
      </w:r>
      <w:r w:rsidRPr="0059476E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Pr="0059476E">
        <w:rPr>
          <w:rFonts w:ascii="Times New Roman" w:hAnsi="Times New Roman"/>
          <w:sz w:val="28"/>
          <w:szCs w:val="28"/>
        </w:rPr>
        <w:t>на 2025 год и плановый период 2026-2027 годов согласно приложению 7 к настоящему Решению.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76E">
        <w:rPr>
          <w:rFonts w:ascii="Times New Roman" w:hAnsi="Times New Roman"/>
          <w:b/>
          <w:color w:val="000000"/>
          <w:sz w:val="28"/>
          <w:szCs w:val="28"/>
        </w:rPr>
        <w:t xml:space="preserve">14. Муниципальный внутренний долг </w:t>
      </w:r>
      <w:r w:rsidRPr="0059476E">
        <w:rPr>
          <w:rFonts w:ascii="Times New Roman" w:hAnsi="Times New Roman"/>
          <w:b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 xml:space="preserve">14.1. Установить верхний предел муниципального  внутреннего долга </w:t>
      </w:r>
      <w:r w:rsidRPr="0059476E">
        <w:rPr>
          <w:rFonts w:ascii="Times New Roman" w:hAnsi="Times New Roman"/>
          <w:sz w:val="28"/>
          <w:szCs w:val="28"/>
        </w:rPr>
        <w:t>Уджейского с</w:t>
      </w:r>
      <w:r w:rsidRPr="0059476E">
        <w:rPr>
          <w:rFonts w:ascii="Times New Roman" w:hAnsi="Times New Roman"/>
          <w:color w:val="000000"/>
          <w:sz w:val="28"/>
          <w:szCs w:val="28"/>
        </w:rPr>
        <w:t>ельсовета на 1 января 2026 года в сумме 0 тыс. рублей, в том числе по муниципальным гарантиям 0 тыс. руб., на 1 января 2027 года в сумме 0 тыс. рублей, в том числе по муниципальным гарантиям 0 тыс. руб.,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на 1 января 2028 года в сумме 0 тыс. рублей, в том числе по муниципальным гарантиям 0 тыс. руб.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14.2. Установить, что в 2025 году и плановом периоде 2026-2027 годов муниципальные гарантии не предоставляются. Бюджетные ассигнования на исполнение муниципальных гарантий по возможным гарантийным случаям на 2025 год и плановый период 2026-2027 годов не предусмотрены.</w:t>
      </w:r>
    </w:p>
    <w:p w:rsidR="002763D1" w:rsidRPr="0059476E" w:rsidRDefault="002763D1" w:rsidP="002763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15. Обслуживание счета Уджейского сельсовета</w:t>
      </w:r>
    </w:p>
    <w:p w:rsidR="002763D1" w:rsidRPr="0059476E" w:rsidRDefault="002763D1" w:rsidP="00276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Установить, что обслуживание счета бюджета поселения:</w:t>
      </w:r>
    </w:p>
    <w:p w:rsidR="002763D1" w:rsidRPr="0059476E" w:rsidRDefault="002763D1" w:rsidP="00276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76E">
        <w:rPr>
          <w:rFonts w:ascii="Times New Roman" w:hAnsi="Times New Roman"/>
          <w:sz w:val="28"/>
          <w:szCs w:val="28"/>
        </w:rPr>
        <w:t>15.1.Кассовое обслуживание исполнения бюджета Уджейского сельсовета в части проведения и учета операций по кассовым поступлениям в бюджета Уджейского сельсовета и кассовым выплатам из бюджета Уджейского сельсовета осуществляется отделом №35 Управления Федерального казначейства по Красноярского края через открытие и ведение лицевого счета бюджета Уджейского сельсовета;</w:t>
      </w:r>
      <w:proofErr w:type="gramEnd"/>
    </w:p>
    <w:p w:rsidR="002763D1" w:rsidRPr="0059476E" w:rsidRDefault="002763D1" w:rsidP="00276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15.2. Исполнение бюджета Уджейского сельсовета в части санкционирования оплаты денежных обязательств, открытия и ведения лицевых счетов, осуществляется территориальным отделом казначейства Красноярского края  на основании соглашения и на безвозмездной основе;</w:t>
      </w:r>
    </w:p>
    <w:p w:rsidR="002763D1" w:rsidRPr="0059476E" w:rsidRDefault="002763D1" w:rsidP="002763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15.3. Отдельные полномочия по исполнению бюджета Уджейского сельсовета, указанные в пункте 2 настоящей статьи, осуществляется территориальным казначейством Красноярского края по Каратузскому району на основании соглашения, заключенного между администрацией Уджейского сельсовета и казначейством Красноярского края.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76E">
        <w:rPr>
          <w:rFonts w:ascii="Times New Roman" w:hAnsi="Times New Roman"/>
          <w:b/>
          <w:color w:val="000000"/>
          <w:sz w:val="28"/>
          <w:szCs w:val="28"/>
        </w:rPr>
        <w:t>16. Вступление в силу настоящего Решения, заключительные и переходные положения</w:t>
      </w:r>
    </w:p>
    <w:p w:rsidR="002763D1" w:rsidRPr="0059476E" w:rsidRDefault="002763D1" w:rsidP="0027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lastRenderedPageBreak/>
        <w:t>16.1. Настоящее Решение вступает в силу с 1 января 2025 года, но не ранее дня, следующего за днем его официального опубликования в местной газете «Уджейский Вестник».</w:t>
      </w:r>
    </w:p>
    <w:p w:rsidR="002763D1" w:rsidRPr="0059476E" w:rsidRDefault="002763D1" w:rsidP="002763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3D1" w:rsidRPr="0059476E" w:rsidRDefault="002763D1" w:rsidP="002763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3D1" w:rsidRPr="0059476E" w:rsidRDefault="002763D1" w:rsidP="002763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Председатель Уджейского</w:t>
      </w:r>
      <w:r w:rsidRPr="0059476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Глава Уджейского сельсовета</w:t>
      </w:r>
    </w:p>
    <w:p w:rsidR="002763D1" w:rsidRPr="0059476E" w:rsidRDefault="002763D1" w:rsidP="002763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сельского Совета депутатов</w:t>
      </w:r>
    </w:p>
    <w:p w:rsidR="002763D1" w:rsidRPr="0059476E" w:rsidRDefault="002763D1" w:rsidP="002763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___________ Н.Т. Лопатина                                     _____________Ю.А. Власова</w:t>
      </w:r>
    </w:p>
    <w:p w:rsidR="002763D1" w:rsidRDefault="002763D1" w:rsidP="002763D1"/>
    <w:p w:rsidR="002763D1" w:rsidRDefault="002763D1" w:rsidP="002763D1"/>
    <w:p w:rsidR="002763D1" w:rsidRPr="0059476E" w:rsidRDefault="002763D1" w:rsidP="002763D1">
      <w:pPr>
        <w:spacing w:after="0" w:line="240" w:lineRule="auto"/>
        <w:ind w:firstLine="3969"/>
        <w:jc w:val="right"/>
        <w:rPr>
          <w:rFonts w:ascii="Times New Roman" w:hAnsi="Times New Roman"/>
        </w:rPr>
      </w:pPr>
      <w:r w:rsidRPr="0059476E">
        <w:rPr>
          <w:rFonts w:ascii="Times New Roman" w:hAnsi="Times New Roman"/>
          <w:sz w:val="28"/>
          <w:szCs w:val="28"/>
        </w:rPr>
        <w:t xml:space="preserve">             П</w:t>
      </w:r>
      <w:r w:rsidRPr="0059476E">
        <w:rPr>
          <w:rFonts w:ascii="Times New Roman" w:hAnsi="Times New Roman"/>
        </w:rPr>
        <w:t>риложение 1</w:t>
      </w:r>
    </w:p>
    <w:p w:rsidR="002763D1" w:rsidRDefault="002763D1" w:rsidP="002763D1">
      <w:pPr>
        <w:spacing w:after="0" w:line="240" w:lineRule="auto"/>
        <w:ind w:firstLine="3969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Уджейского сельского </w:t>
      </w:r>
      <w:r w:rsidRPr="0059476E">
        <w:rPr>
          <w:rFonts w:ascii="Times New Roman" w:hAnsi="Times New Roman"/>
        </w:rPr>
        <w:t xml:space="preserve">Совета депутатов </w:t>
      </w:r>
    </w:p>
    <w:p w:rsidR="002763D1" w:rsidRPr="0059476E" w:rsidRDefault="002763D1" w:rsidP="002763D1">
      <w:pPr>
        <w:spacing w:after="0" w:line="240" w:lineRule="auto"/>
        <w:ind w:firstLine="3969"/>
        <w:jc w:val="right"/>
        <w:outlineLvl w:val="0"/>
        <w:rPr>
          <w:rFonts w:ascii="Times New Roman" w:hAnsi="Times New Roman"/>
        </w:rPr>
      </w:pPr>
      <w:r w:rsidRPr="0059476E">
        <w:rPr>
          <w:rFonts w:ascii="Times New Roman" w:hAnsi="Times New Roman"/>
        </w:rPr>
        <w:t>от 18.12.2024 № 24-183 « О бюджете Уджейского</w:t>
      </w:r>
    </w:p>
    <w:p w:rsidR="002763D1" w:rsidRDefault="002763D1" w:rsidP="002763D1">
      <w:pPr>
        <w:spacing w:after="0" w:line="240" w:lineRule="auto"/>
        <w:ind w:firstLine="3969"/>
        <w:jc w:val="right"/>
        <w:rPr>
          <w:rFonts w:ascii="Times New Roman" w:hAnsi="Times New Roman"/>
        </w:rPr>
      </w:pPr>
      <w:r w:rsidRPr="0059476E">
        <w:rPr>
          <w:rFonts w:ascii="Times New Roman" w:hAnsi="Times New Roman"/>
        </w:rPr>
        <w:t>сельс</w:t>
      </w:r>
      <w:r>
        <w:rPr>
          <w:rFonts w:ascii="Times New Roman" w:hAnsi="Times New Roman"/>
        </w:rPr>
        <w:t xml:space="preserve">овета на 2025 и плановый период </w:t>
      </w:r>
      <w:r w:rsidRPr="0059476E">
        <w:rPr>
          <w:rFonts w:ascii="Times New Roman" w:hAnsi="Times New Roman"/>
        </w:rPr>
        <w:t>2026-2027 годов».</w:t>
      </w:r>
    </w:p>
    <w:p w:rsidR="002763D1" w:rsidRPr="0059476E" w:rsidRDefault="002763D1" w:rsidP="002763D1">
      <w:pPr>
        <w:spacing w:after="0" w:line="240" w:lineRule="auto"/>
        <w:ind w:firstLine="3969"/>
        <w:jc w:val="right"/>
        <w:rPr>
          <w:rFonts w:ascii="Times New Roman" w:hAnsi="Times New Roman"/>
        </w:rPr>
      </w:pPr>
    </w:p>
    <w:p w:rsidR="002763D1" w:rsidRPr="00334CA2" w:rsidRDefault="002763D1" w:rsidP="002763D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 w:rsidRPr="00334CA2">
        <w:rPr>
          <w:rFonts w:ascii="Times New Roman" w:hAnsi="Times New Roman"/>
          <w:b/>
          <w:sz w:val="24"/>
        </w:rPr>
        <w:t>Источники внутреннего финансирования дефицита бюджета Уджейского сельсовета на 2025 год и плановый период 2026-2027 годов</w:t>
      </w:r>
    </w:p>
    <w:p w:rsidR="002763D1" w:rsidRPr="0059476E" w:rsidRDefault="002763D1" w:rsidP="002763D1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59476E">
        <w:rPr>
          <w:rFonts w:ascii="Times New Roman" w:hAnsi="Times New Roman"/>
        </w:rPr>
        <w:t>тыс</w:t>
      </w:r>
      <w:proofErr w:type="gramStart"/>
      <w:r w:rsidRPr="0059476E">
        <w:rPr>
          <w:rFonts w:ascii="Times New Roman" w:hAnsi="Times New Roman"/>
        </w:rPr>
        <w:t>.р</w:t>
      </w:r>
      <w:proofErr w:type="gramEnd"/>
      <w:r w:rsidRPr="0059476E">
        <w:rPr>
          <w:rFonts w:ascii="Times New Roman" w:hAnsi="Times New Roman"/>
        </w:rPr>
        <w:t>уб.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12"/>
        <w:gridCol w:w="3744"/>
        <w:gridCol w:w="992"/>
        <w:gridCol w:w="992"/>
        <w:gridCol w:w="992"/>
      </w:tblGrid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ind w:left="-882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</w:t>
            </w:r>
            <w:proofErr w:type="gramStart"/>
            <w:r w:rsidRPr="0059476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9476E">
              <w:rPr>
                <w:rFonts w:ascii="Times New Roman" w:hAnsi="Times New Roman"/>
                <w:sz w:val="20"/>
                <w:szCs w:val="20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992" w:type="dxa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  <w:tc>
          <w:tcPr>
            <w:tcW w:w="992" w:type="dxa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Сумма на 2027 год</w:t>
            </w:r>
          </w:p>
        </w:tc>
      </w:tr>
      <w:tr w:rsidR="002763D1" w:rsidRPr="0059476E" w:rsidTr="00BB6096">
        <w:tc>
          <w:tcPr>
            <w:tcW w:w="456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44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612 01 00 00 00 00 0000 000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612 01 02 00 00 00 0000 000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612 01 02 00 00 00 0000 700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612 01 02 00 00 10 0000 710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612 01 02 00 00 00 0000 800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612 01 02 00 00 10 0000 810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612 0105000000000000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61201050000000000500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61201050200000000500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средств бюджетов  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61201050201000000510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61201050201100000510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61201050000000000600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61201050200000000600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61201050201000000610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61201050201100000610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612 01 06 00 00 00 0000 000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612 01 06 05 00 00 0000 600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612 01 06 05 01 00 0000 600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612 01 06 05 01 10 0000 640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612 01 06 05 00 00 0000 500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612 01 06 05 01 00 0000 500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763D1" w:rsidRPr="0059476E" w:rsidTr="00BB6096">
        <w:tc>
          <w:tcPr>
            <w:tcW w:w="456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12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612 01 06 05 01 10 0000 540</w:t>
            </w:r>
          </w:p>
        </w:tc>
        <w:tc>
          <w:tcPr>
            <w:tcW w:w="3744" w:type="dxa"/>
          </w:tcPr>
          <w:p w:rsidR="002763D1" w:rsidRPr="0059476E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763D1" w:rsidRPr="0059476E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2763D1" w:rsidSect="0059476E">
          <w:headerReference w:type="even" r:id="rId9"/>
          <w:headerReference w:type="default" r:id="rId10"/>
          <w:footerReference w:type="even" r:id="rId11"/>
          <w:pgSz w:w="11907" w:h="16840" w:code="9"/>
          <w:pgMar w:top="851" w:right="992" w:bottom="1134" w:left="1276" w:header="567" w:footer="720" w:gutter="0"/>
          <w:pgNumType w:start="1"/>
          <w:cols w:space="720"/>
          <w:titlePg/>
          <w:docGrid w:linePitch="299"/>
        </w:sectPr>
      </w:pPr>
      <w:bookmarkStart w:id="3" w:name="RANGE!A1:M66"/>
      <w:bookmarkEnd w:id="3"/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516"/>
        <w:gridCol w:w="139"/>
        <w:gridCol w:w="506"/>
        <w:gridCol w:w="750"/>
        <w:gridCol w:w="617"/>
        <w:gridCol w:w="6880"/>
        <w:gridCol w:w="993"/>
        <w:gridCol w:w="992"/>
        <w:gridCol w:w="929"/>
        <w:gridCol w:w="63"/>
      </w:tblGrid>
      <w:tr w:rsidR="002763D1" w:rsidRPr="00065DE5" w:rsidTr="00BB6096">
        <w:trPr>
          <w:trHeight w:val="577"/>
        </w:trPr>
        <w:tc>
          <w:tcPr>
            <w:tcW w:w="1502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№2</w:t>
            </w:r>
          </w:p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К решению Уджейского сельского Совета депутатов  от 18.12.2024 г.№ 24-183</w:t>
            </w:r>
          </w:p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на 2025 г. и плановый период 2026-2027г.г."</w:t>
            </w:r>
          </w:p>
        </w:tc>
      </w:tr>
      <w:tr w:rsidR="002763D1" w:rsidRPr="00065DE5" w:rsidTr="00BB6096">
        <w:trPr>
          <w:gridAfter w:val="1"/>
          <w:wAfter w:w="63" w:type="dxa"/>
          <w:trHeight w:val="420"/>
        </w:trPr>
        <w:tc>
          <w:tcPr>
            <w:tcW w:w="149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Доходы бюджета Уджейского сельсовета на 2025 год и плановый период 2026-2027 годов </w:t>
            </w: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2763D1" w:rsidRPr="00065DE5" w:rsidTr="00BB6096">
        <w:trPr>
          <w:gridAfter w:val="1"/>
          <w:wAfter w:w="63" w:type="dxa"/>
          <w:trHeight w:val="69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2027 год</w:t>
            </w:r>
          </w:p>
        </w:tc>
      </w:tr>
      <w:tr w:rsidR="002763D1" w:rsidRPr="00065DE5" w:rsidTr="00BB6096">
        <w:trPr>
          <w:gridAfter w:val="1"/>
          <w:wAfter w:w="63" w:type="dxa"/>
          <w:trHeight w:val="253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6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291,50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352,00</w:t>
            </w: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61,20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63,60</w:t>
            </w: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61,20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63,60</w:t>
            </w:r>
          </w:p>
        </w:tc>
      </w:tr>
      <w:tr w:rsidR="002763D1" w:rsidRPr="00065DE5" w:rsidTr="00BB6096">
        <w:trPr>
          <w:gridAfter w:val="1"/>
          <w:wAfter w:w="63" w:type="dxa"/>
          <w:trHeight w:val="13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5DE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63,60</w:t>
            </w:r>
          </w:p>
        </w:tc>
      </w:tr>
      <w:tr w:rsidR="002763D1" w:rsidRPr="00065DE5" w:rsidTr="00BB6096">
        <w:trPr>
          <w:gridAfter w:val="1"/>
          <w:wAfter w:w="63" w:type="dxa"/>
          <w:trHeight w:val="12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2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4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154,90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213,00</w:t>
            </w:r>
          </w:p>
        </w:tc>
      </w:tr>
      <w:tr w:rsidR="002763D1" w:rsidRPr="00065DE5" w:rsidTr="00BB6096">
        <w:trPr>
          <w:gridAfter w:val="1"/>
          <w:wAfter w:w="63" w:type="dxa"/>
          <w:trHeight w:val="3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154,90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213,00</w:t>
            </w:r>
          </w:p>
        </w:tc>
      </w:tr>
      <w:tr w:rsidR="002763D1" w:rsidRPr="00065DE5" w:rsidTr="00BB6096">
        <w:trPr>
          <w:gridAfter w:val="1"/>
          <w:wAfter w:w="63" w:type="dxa"/>
          <w:trHeight w:val="91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81,50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112,10</w:t>
            </w:r>
          </w:p>
        </w:tc>
      </w:tr>
      <w:tr w:rsidR="002763D1" w:rsidRPr="00065DE5" w:rsidTr="00BB6096">
        <w:trPr>
          <w:gridAfter w:val="1"/>
          <w:wAfter w:w="63" w:type="dxa"/>
          <w:trHeight w:val="139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81,50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112,10</w:t>
            </w:r>
          </w:p>
        </w:tc>
      </w:tr>
      <w:tr w:rsidR="002763D1" w:rsidRPr="00065DE5" w:rsidTr="00BB6096">
        <w:trPr>
          <w:gridAfter w:val="1"/>
          <w:wAfter w:w="63" w:type="dxa"/>
          <w:trHeight w:val="111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5DE5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65DE5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2763D1" w:rsidRPr="00065DE5" w:rsidTr="00BB6096">
        <w:trPr>
          <w:gridAfter w:val="1"/>
          <w:wAfter w:w="63" w:type="dxa"/>
          <w:trHeight w:val="15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5DE5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65DE5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2763D1" w:rsidRPr="00065DE5" w:rsidTr="00BB6096">
        <w:trPr>
          <w:gridAfter w:val="1"/>
          <w:wAfter w:w="63" w:type="dxa"/>
          <w:trHeight w:val="89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85,50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117,30</w:t>
            </w:r>
          </w:p>
        </w:tc>
      </w:tr>
      <w:tr w:rsidR="002763D1" w:rsidRPr="00065DE5" w:rsidTr="00BB6096">
        <w:trPr>
          <w:gridAfter w:val="1"/>
          <w:wAfter w:w="63" w:type="dxa"/>
          <w:trHeight w:val="137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85,50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117,30</w:t>
            </w:r>
          </w:p>
        </w:tc>
      </w:tr>
      <w:tr w:rsidR="002763D1" w:rsidRPr="00065DE5" w:rsidTr="00BB6096">
        <w:trPr>
          <w:gridAfter w:val="1"/>
          <w:wAfter w:w="63" w:type="dxa"/>
          <w:trHeight w:val="95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-12,50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-17,00</w:t>
            </w:r>
          </w:p>
        </w:tc>
      </w:tr>
      <w:tr w:rsidR="002763D1" w:rsidRPr="00065DE5" w:rsidTr="00BB6096">
        <w:trPr>
          <w:gridAfter w:val="1"/>
          <w:wAfter w:w="63" w:type="dxa"/>
          <w:trHeight w:val="137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-12,50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-17,00</w:t>
            </w: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</w: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75,40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75,40</w:t>
            </w:r>
          </w:p>
        </w:tc>
      </w:tr>
      <w:tr w:rsidR="002763D1" w:rsidRPr="00065DE5" w:rsidTr="00BB6096">
        <w:trPr>
          <w:gridAfter w:val="1"/>
          <w:wAfter w:w="63" w:type="dxa"/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2763D1" w:rsidRPr="00065DE5" w:rsidTr="00BB6096">
        <w:trPr>
          <w:gridAfter w:val="1"/>
          <w:wAfter w:w="63" w:type="dxa"/>
          <w:trHeight w:val="30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2763D1" w:rsidRPr="00065DE5" w:rsidTr="00BB6096">
        <w:trPr>
          <w:gridAfter w:val="1"/>
          <w:wAfter w:w="63" w:type="dxa"/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</w:tr>
      <w:tr w:rsidR="002763D1" w:rsidRPr="00065DE5" w:rsidTr="00BB6096">
        <w:trPr>
          <w:gridAfter w:val="1"/>
          <w:wAfter w:w="63" w:type="dxa"/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</w:tr>
      <w:tr w:rsidR="002763D1" w:rsidRPr="00065DE5" w:rsidTr="00BB6096">
        <w:trPr>
          <w:gridAfter w:val="1"/>
          <w:wAfter w:w="63" w:type="dxa"/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10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41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109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12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rFonts w:ascii="Times New Roman" w:hAnsi="Times New Roman"/>
                <w:sz w:val="20"/>
                <w:szCs w:val="20"/>
              </w:rPr>
              <w:t>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94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4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3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6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8 312,49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6 342,14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6 227,49</w:t>
            </w:r>
          </w:p>
        </w:tc>
      </w:tr>
      <w:tr w:rsidR="002763D1" w:rsidRPr="00065DE5" w:rsidTr="00BB6096">
        <w:trPr>
          <w:gridAfter w:val="1"/>
          <w:wAfter w:w="63" w:type="dxa"/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8 312,49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6 342,14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6 227,49</w:t>
            </w:r>
          </w:p>
        </w:tc>
      </w:tr>
      <w:tr w:rsidR="002763D1" w:rsidRPr="00065DE5" w:rsidTr="00BB6096">
        <w:trPr>
          <w:gridAfter w:val="1"/>
          <w:wAfter w:w="63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2 488,48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</w:tr>
      <w:tr w:rsidR="002763D1" w:rsidRPr="00065DE5" w:rsidTr="00BB6096">
        <w:trPr>
          <w:gridAfter w:val="1"/>
          <w:wAfter w:w="63" w:type="dxa"/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2 488,48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</w:tr>
      <w:tr w:rsidR="002763D1" w:rsidRPr="00065DE5" w:rsidTr="00BB6096">
        <w:trPr>
          <w:gridAfter w:val="1"/>
          <w:wAfter w:w="63" w:type="dxa"/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2 488,48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</w:tr>
      <w:tr w:rsidR="002763D1" w:rsidRPr="00065DE5" w:rsidTr="00BB6096">
        <w:trPr>
          <w:gridAfter w:val="1"/>
          <w:wAfter w:w="63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116,67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2763D1" w:rsidRPr="00065DE5" w:rsidTr="00BB6096">
        <w:trPr>
          <w:gridAfter w:val="1"/>
          <w:wAfter w:w="63" w:type="dxa"/>
          <w:trHeight w:val="3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2763D1" w:rsidRPr="00065DE5" w:rsidTr="00BB6096">
        <w:trPr>
          <w:gridAfter w:val="1"/>
          <w:wAfter w:w="63" w:type="dxa"/>
          <w:trHeight w:val="6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2763D1" w:rsidRPr="00065DE5" w:rsidTr="00BB6096">
        <w:trPr>
          <w:gridAfter w:val="1"/>
          <w:wAfter w:w="63" w:type="dxa"/>
          <w:trHeight w:val="5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56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5 293,34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</w:tr>
      <w:tr w:rsidR="002763D1" w:rsidRPr="00065DE5" w:rsidTr="00BB6096">
        <w:trPr>
          <w:gridAfter w:val="1"/>
          <w:wAfter w:w="63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5 293,34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</w:tr>
      <w:tr w:rsidR="002763D1" w:rsidRPr="00065DE5" w:rsidTr="00BB6096">
        <w:trPr>
          <w:gridAfter w:val="1"/>
          <w:wAfter w:w="63" w:type="dxa"/>
          <w:trHeight w:val="3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5 293,34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</w:tr>
      <w:tr w:rsidR="002763D1" w:rsidRPr="00065DE5" w:rsidTr="00BB6096">
        <w:trPr>
          <w:gridAfter w:val="1"/>
          <w:wAfter w:w="63" w:type="dxa"/>
          <w:trHeight w:val="61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2721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5 293,34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</w:tr>
      <w:tr w:rsidR="002763D1" w:rsidRPr="00065DE5" w:rsidTr="00BB6096">
        <w:trPr>
          <w:gridAfter w:val="1"/>
          <w:wAfter w:w="63" w:type="dxa"/>
          <w:trHeight w:val="4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065DE5" w:rsidTr="00BB6096">
        <w:trPr>
          <w:gridAfter w:val="1"/>
          <w:wAfter w:w="63" w:type="dxa"/>
          <w:trHeight w:val="315"/>
        </w:trPr>
        <w:tc>
          <w:tcPr>
            <w:tcW w:w="12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3D1" w:rsidRPr="00065DE5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8 593,79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6 633,64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065DE5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6 579,49</w:t>
            </w:r>
          </w:p>
        </w:tc>
      </w:tr>
    </w:tbl>
    <w:p w:rsidR="002763D1" w:rsidRDefault="002763D1" w:rsidP="002763D1">
      <w:pPr>
        <w:spacing w:after="0" w:line="240" w:lineRule="auto"/>
        <w:rPr>
          <w:rFonts w:ascii="Times New Roman" w:hAnsi="Times New Roman"/>
        </w:rPr>
        <w:sectPr w:rsidR="002763D1" w:rsidSect="00065DE5">
          <w:pgSz w:w="16840" w:h="11907" w:orient="landscape" w:code="9"/>
          <w:pgMar w:top="1276" w:right="851" w:bottom="992" w:left="1134" w:header="567" w:footer="720" w:gutter="0"/>
          <w:pgNumType w:start="1"/>
          <w:cols w:space="720"/>
          <w:titlePg/>
          <w:docGrid w:linePitch="299"/>
        </w:sect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tbl>
      <w:tblPr>
        <w:tblW w:w="10061" w:type="dxa"/>
        <w:tblInd w:w="-176" w:type="dxa"/>
        <w:tblLook w:val="04A0" w:firstRow="1" w:lastRow="0" w:firstColumn="1" w:lastColumn="0" w:noHBand="0" w:noVBand="1"/>
      </w:tblPr>
      <w:tblGrid>
        <w:gridCol w:w="426"/>
        <w:gridCol w:w="5245"/>
        <w:gridCol w:w="1134"/>
        <w:gridCol w:w="992"/>
        <w:gridCol w:w="1134"/>
        <w:gridCol w:w="1062"/>
        <w:gridCol w:w="68"/>
      </w:tblGrid>
      <w:tr w:rsidR="002763D1" w:rsidRPr="00F6698A" w:rsidTr="00BB6096">
        <w:trPr>
          <w:trHeight w:val="884"/>
        </w:trPr>
        <w:tc>
          <w:tcPr>
            <w:tcW w:w="100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Приложение 3</w:t>
            </w:r>
          </w:p>
          <w:p w:rsidR="002763D1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К   решению Уджейск</w:t>
            </w:r>
            <w:r>
              <w:rPr>
                <w:rFonts w:ascii="Times New Roman" w:hAnsi="Times New Roman"/>
                <w:sz w:val="20"/>
                <w:szCs w:val="20"/>
              </w:rPr>
              <w:t>ого сельского Совета депутатов</w:t>
            </w:r>
          </w:p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от 18.12.2024 г.№ 24-183</w:t>
            </w:r>
          </w:p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 xml:space="preserve">на 2025 г. и плановый период 2026-2027 </w:t>
            </w:r>
            <w:proofErr w:type="spellStart"/>
            <w:r w:rsidRPr="00F6698A">
              <w:rPr>
                <w:rFonts w:ascii="Times New Roman" w:hAnsi="Times New Roman"/>
                <w:sz w:val="20"/>
                <w:szCs w:val="20"/>
              </w:rPr>
              <w:t>г.</w:t>
            </w:r>
            <w:proofErr w:type="gramStart"/>
            <w:r w:rsidRPr="00F6698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F6698A">
              <w:rPr>
                <w:rFonts w:ascii="Times New Roman" w:hAnsi="Times New Roman"/>
                <w:sz w:val="20"/>
                <w:szCs w:val="20"/>
              </w:rPr>
              <w:t>."</w:t>
            </w:r>
          </w:p>
        </w:tc>
      </w:tr>
      <w:tr w:rsidR="002763D1" w:rsidRPr="00F6698A" w:rsidTr="00BB6096">
        <w:trPr>
          <w:gridAfter w:val="2"/>
          <w:wAfter w:w="1130" w:type="dxa"/>
          <w:trHeight w:val="100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расходов  бюджета поселения по разделам и </w:t>
            </w: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подразделам классификации расходов бюджетов Российской Федерации </w:t>
            </w: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2025 год и плановый период 2026-2027 годов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6698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F6698A">
              <w:rPr>
                <w:rFonts w:ascii="Times New Roman" w:hAnsi="Times New Roman"/>
                <w:color w:val="000000"/>
                <w:sz w:val="20"/>
                <w:szCs w:val="20"/>
              </w:rPr>
              <w:t>уб.)</w:t>
            </w:r>
          </w:p>
        </w:tc>
      </w:tr>
      <w:tr w:rsidR="002763D1" w:rsidRPr="00F6698A" w:rsidTr="00BB6096">
        <w:trPr>
          <w:gridAfter w:val="1"/>
          <w:wAfter w:w="68" w:type="dxa"/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на </w:t>
            </w:r>
            <w:r w:rsidRPr="00F6698A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на </w:t>
            </w:r>
            <w:r w:rsidRPr="00F6698A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Сумма на  2027 год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3 015,94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3 015,94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3 015,94</w:t>
            </w:r>
          </w:p>
        </w:tc>
      </w:tr>
      <w:tr w:rsidR="002763D1" w:rsidRPr="00F6698A" w:rsidTr="00BB6096">
        <w:trPr>
          <w:gridAfter w:val="1"/>
          <w:wAfter w:w="68" w:type="dxa"/>
          <w:trHeight w:val="4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2763D1" w:rsidRPr="00F6698A" w:rsidTr="00BB6096">
        <w:trPr>
          <w:gridAfter w:val="1"/>
          <w:wAfter w:w="68" w:type="dxa"/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</w:tr>
      <w:tr w:rsidR="002763D1" w:rsidRPr="00F6698A" w:rsidTr="00BB6096">
        <w:trPr>
          <w:gridAfter w:val="1"/>
          <w:wAfter w:w="68" w:type="dxa"/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104,15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114,66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63D1" w:rsidRPr="00F6698A" w:rsidTr="00BB6096">
        <w:trPr>
          <w:gridAfter w:val="1"/>
          <w:wAfter w:w="68" w:type="dxa"/>
          <w:trHeight w:val="1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F6698A" w:rsidTr="00BB6096">
        <w:trPr>
          <w:gridAfter w:val="1"/>
          <w:wAfter w:w="68" w:type="dxa"/>
          <w:trHeight w:val="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6,20</w:t>
            </w:r>
          </w:p>
        </w:tc>
      </w:tr>
      <w:tr w:rsidR="002763D1" w:rsidRPr="00F6698A" w:rsidTr="00BB6096">
        <w:trPr>
          <w:gridAfter w:val="1"/>
          <w:wAfter w:w="68" w:type="dxa"/>
          <w:trHeight w:val="5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F6698A" w:rsidTr="00BB6096">
        <w:trPr>
          <w:gridAfter w:val="1"/>
          <w:wAfter w:w="68" w:type="dxa"/>
          <w:trHeight w:val="4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571,80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154,90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213,00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1 035,38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1 035,38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1 035,38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1 035,38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1 035,38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1 035,38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</w:tr>
      <w:tr w:rsidR="002763D1" w:rsidRPr="00F6698A" w:rsidTr="00BB6096">
        <w:trPr>
          <w:gridAfter w:val="1"/>
          <w:wAfter w:w="68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3 814,98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2 098,31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1 934,76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763D1" w:rsidRPr="00F6698A" w:rsidTr="00BB6096">
        <w:trPr>
          <w:gridAfter w:val="1"/>
          <w:wAfter w:w="68" w:type="dxa"/>
          <w:trHeight w:val="9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</w:tr>
      <w:tr w:rsidR="002763D1" w:rsidRPr="00F6698A" w:rsidTr="00BB6096">
        <w:trPr>
          <w:gridAfter w:val="1"/>
          <w:wAfter w:w="68" w:type="dxa"/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162,92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328,87</w:t>
            </w:r>
          </w:p>
        </w:tc>
      </w:tr>
      <w:tr w:rsidR="002763D1" w:rsidRPr="00F6698A" w:rsidTr="00BB6096">
        <w:trPr>
          <w:gridAfter w:val="1"/>
          <w:wAfter w:w="68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8 593,79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6 633,64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6698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6 579,49</w:t>
            </w:r>
          </w:p>
        </w:tc>
      </w:tr>
    </w:tbl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2763D1" w:rsidSect="0059476E">
          <w:pgSz w:w="11907" w:h="16840" w:code="9"/>
          <w:pgMar w:top="851" w:right="992" w:bottom="1134" w:left="1276" w:header="567" w:footer="720" w:gutter="0"/>
          <w:pgNumType w:start="1"/>
          <w:cols w:space="720"/>
          <w:titlePg/>
          <w:docGrid w:linePitch="299"/>
        </w:sectPr>
      </w:pPr>
      <w:bookmarkStart w:id="4" w:name="RANGE!A1:G121"/>
      <w:bookmarkEnd w:id="4"/>
    </w:p>
    <w:tbl>
      <w:tblPr>
        <w:tblW w:w="157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7"/>
        <w:gridCol w:w="8559"/>
        <w:gridCol w:w="1087"/>
        <w:gridCol w:w="879"/>
        <w:gridCol w:w="1667"/>
        <w:gridCol w:w="1720"/>
        <w:gridCol w:w="1026"/>
        <w:gridCol w:w="54"/>
      </w:tblGrid>
      <w:tr w:rsidR="002763D1" w:rsidRPr="00C7035A" w:rsidTr="00BB6096">
        <w:trPr>
          <w:gridAfter w:val="1"/>
          <w:wAfter w:w="54" w:type="dxa"/>
          <w:trHeight w:val="1003"/>
        </w:trPr>
        <w:tc>
          <w:tcPr>
            <w:tcW w:w="157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C7035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35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                      Приложение 4</w:t>
            </w:r>
            <w:r w:rsidRPr="00C7035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763D1" w:rsidRPr="00C7035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к  решению Уджейского сельского Совета депутатов</w:t>
            </w:r>
          </w:p>
          <w:p w:rsidR="002763D1" w:rsidRPr="00C7035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от 18.12.2024 г.№24-183</w:t>
            </w:r>
          </w:p>
          <w:p w:rsidR="002763D1" w:rsidRPr="00C7035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2763D1" w:rsidRPr="00C7035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на 2025 г. и плановый период 2026-2027г.г."</w:t>
            </w:r>
          </w:p>
        </w:tc>
      </w:tr>
      <w:tr w:rsidR="002763D1" w:rsidRPr="00C7035A" w:rsidTr="00BB6096">
        <w:trPr>
          <w:trHeight w:val="360"/>
        </w:trPr>
        <w:tc>
          <w:tcPr>
            <w:tcW w:w="15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3D1" w:rsidRPr="00C7035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C7035A">
              <w:rPr>
                <w:rFonts w:ascii="Times New Roman" w:hAnsi="Times New Roman"/>
                <w:b/>
                <w:bCs/>
                <w:sz w:val="24"/>
                <w:szCs w:val="20"/>
              </w:rPr>
              <w:t>Ведомственная структура расходов  бюджета поселения на 2025 год</w:t>
            </w:r>
          </w:p>
        </w:tc>
      </w:tr>
      <w:tr w:rsidR="002763D1" w:rsidRPr="00F46297" w:rsidTr="00BB6096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C7035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C7035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C7035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C7035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C7035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C7035A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2763D1" w:rsidRPr="00F46297" w:rsidTr="00BB6096">
        <w:trPr>
          <w:trHeight w:val="76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</w:tr>
      <w:tr w:rsidR="002763D1" w:rsidRPr="00F46297" w:rsidTr="00BB6096">
        <w:trPr>
          <w:trHeight w:val="2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763D1" w:rsidRPr="00F46297" w:rsidTr="00BB6096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8593,79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3015,94</w:t>
            </w:r>
          </w:p>
        </w:tc>
      </w:tr>
      <w:tr w:rsidR="002763D1" w:rsidRPr="00F46297" w:rsidTr="00BB6096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1160,33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2763D1" w:rsidRPr="00F46297" w:rsidTr="00BB6096">
        <w:trPr>
          <w:trHeight w:val="71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в целях 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органами, казенными учреждениями, органами 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2763D1" w:rsidRPr="00F46297" w:rsidTr="00BB6096">
        <w:trPr>
          <w:trHeight w:val="58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1852,10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1852,10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1852,10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1852,10</w:t>
            </w:r>
          </w:p>
        </w:tc>
      </w:tr>
      <w:tr w:rsidR="002763D1" w:rsidRPr="00F46297" w:rsidTr="00BB6096">
        <w:trPr>
          <w:trHeight w:val="9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1787,29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1787,29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обеспечения</w:t>
            </w:r>
            <w:r w:rsidRPr="00F46297">
              <w:rPr>
                <w:rFonts w:ascii="Times New Roman" w:hAnsi="Times New Roman"/>
              </w:rPr>
              <w:br/>
              <w:t>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64,45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64,45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0,36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0,36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1,50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2,02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2,02</w:t>
            </w:r>
          </w:p>
        </w:tc>
      </w:tr>
      <w:tr w:rsidR="002763D1" w:rsidRPr="00F46297" w:rsidTr="00BB6096">
        <w:trPr>
          <w:trHeight w:val="9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9020075140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2,02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9020075140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2,02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9020075140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2,02</w:t>
            </w:r>
          </w:p>
        </w:tc>
      </w:tr>
      <w:tr w:rsidR="002763D1" w:rsidRPr="00F46297" w:rsidTr="00BB6096">
        <w:trPr>
          <w:trHeight w:val="4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104,15</w:t>
            </w:r>
          </w:p>
        </w:tc>
      </w:tr>
      <w:tr w:rsidR="002763D1" w:rsidRPr="00F46297" w:rsidTr="00BB6096">
        <w:trPr>
          <w:trHeight w:val="3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2763D1" w:rsidRPr="00F46297" w:rsidTr="00BB6096">
        <w:trPr>
          <w:trHeight w:val="63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2763D1" w:rsidRPr="00F46297" w:rsidTr="00BB6096">
        <w:trPr>
          <w:trHeight w:val="9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6,20</w:t>
            </w:r>
          </w:p>
        </w:tc>
      </w:tr>
      <w:tr w:rsidR="002763D1" w:rsidRPr="00F46297" w:rsidTr="00BB6096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2763D1" w:rsidRPr="00F46297" w:rsidTr="00BB6096">
        <w:trPr>
          <w:trHeight w:val="67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2023 - 2025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2763D1" w:rsidRPr="00F46297" w:rsidTr="00BB6096">
        <w:trPr>
          <w:trHeight w:val="90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</w:t>
            </w:r>
            <w:r>
              <w:rPr>
                <w:rFonts w:ascii="Times New Roman" w:hAnsi="Times New Roman"/>
              </w:rPr>
              <w:t xml:space="preserve">еления МО «Уджейский сельсовет» </w:t>
            </w:r>
            <w:r w:rsidRPr="00F46297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за счет сре</w:t>
            </w:r>
            <w:proofErr w:type="gramStart"/>
            <w:r w:rsidRPr="00F46297">
              <w:rPr>
                <w:rFonts w:ascii="Times New Roman" w:hAnsi="Times New Roman"/>
              </w:rPr>
              <w:t>дств пр</w:t>
            </w:r>
            <w:proofErr w:type="gramEnd"/>
            <w:r w:rsidRPr="00F46297">
              <w:rPr>
                <w:rFonts w:ascii="Times New Roman" w:hAnsi="Times New Roman"/>
              </w:rPr>
              <w:t>очих межбюджетных трансфертов бюджетам сельских поселений на обеспечение первичных мер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05300S4120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05300S4120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0530005020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0530005020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2,00</w:t>
            </w:r>
          </w:p>
        </w:tc>
      </w:tr>
      <w:tr w:rsidR="002763D1" w:rsidRPr="00F46297" w:rsidTr="00BB6096">
        <w:trPr>
          <w:trHeight w:val="6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Софинансирование расходов, осуществляемых  за счет сре</w:t>
            </w:r>
            <w:proofErr w:type="gramStart"/>
            <w:r w:rsidRPr="00F46297">
              <w:rPr>
                <w:rFonts w:ascii="Times New Roman" w:hAnsi="Times New Roman"/>
              </w:rPr>
              <w:t>дств пр</w:t>
            </w:r>
            <w:proofErr w:type="gramEnd"/>
            <w:r w:rsidRPr="00F46297">
              <w:rPr>
                <w:rFonts w:ascii="Times New Roman" w:hAnsi="Times New Roman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05300S4120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3,00</w:t>
            </w:r>
          </w:p>
        </w:tc>
      </w:tr>
      <w:tr w:rsidR="002763D1" w:rsidRPr="00F46297" w:rsidTr="00BB6096">
        <w:trPr>
          <w:trHeight w:val="44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05300S4120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3,00</w:t>
            </w:r>
          </w:p>
        </w:tc>
      </w:tr>
      <w:tr w:rsidR="002763D1" w:rsidRPr="00F46297" w:rsidTr="00BB6096">
        <w:trPr>
          <w:trHeight w:val="49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2763D1" w:rsidRPr="00F46297" w:rsidTr="00BB6096">
        <w:trPr>
          <w:trHeight w:val="69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2763D1" w:rsidRPr="00F46297" w:rsidTr="00BB6096">
        <w:trPr>
          <w:trHeight w:val="11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Приобретение наглядной агитации по терроризму и экстремизму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0520005160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0520005160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2763D1" w:rsidRPr="00F46297" w:rsidTr="00BB6096">
        <w:trPr>
          <w:trHeight w:val="6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0520005160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2763D1" w:rsidRPr="00F46297" w:rsidTr="00BB6096">
        <w:trPr>
          <w:trHeight w:val="3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571,80</w:t>
            </w:r>
          </w:p>
        </w:tc>
      </w:tr>
      <w:tr w:rsidR="002763D1" w:rsidRPr="00F46297" w:rsidTr="00BB6096">
        <w:trPr>
          <w:trHeight w:val="3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571,80</w:t>
            </w:r>
          </w:p>
        </w:tc>
      </w:tr>
      <w:tr w:rsidR="002763D1" w:rsidRPr="00F46297" w:rsidTr="00BB6096">
        <w:trPr>
          <w:trHeight w:val="66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571,80</w:t>
            </w:r>
          </w:p>
        </w:tc>
      </w:tr>
      <w:tr w:rsidR="002763D1" w:rsidRPr="00F46297" w:rsidTr="00BB6096">
        <w:trPr>
          <w:trHeight w:val="95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 w:rsidRPr="00F46297">
              <w:rPr>
                <w:rFonts w:ascii="Times New Roman" w:hAnsi="Times New Roman"/>
              </w:rPr>
              <w:br w:type="page"/>
              <w:t>социальными услугами и формирование комфортной</w:t>
            </w:r>
            <w:r w:rsidRPr="00F46297">
              <w:rPr>
                <w:rFonts w:ascii="Times New Roman" w:hAnsi="Times New Roman"/>
              </w:rPr>
              <w:br w:type="page"/>
              <w:t>среды обитания населения</w:t>
            </w:r>
            <w:r w:rsidRPr="00F46297">
              <w:rPr>
                <w:rFonts w:ascii="Times New Roman" w:hAnsi="Times New Roman"/>
              </w:rPr>
              <w:br w:type="page"/>
              <w:t>МО «Уджейский сельсовет»»</w:t>
            </w:r>
            <w:r w:rsidRPr="00F46297">
              <w:rPr>
                <w:rFonts w:ascii="Times New Roman" w:hAnsi="Times New Roman"/>
              </w:rPr>
              <w:br w:type="page"/>
              <w:t>на 2025-2027 годы</w:t>
            </w:r>
            <w:r w:rsidRPr="00F46297">
              <w:rPr>
                <w:rFonts w:ascii="Times New Roman" w:hAnsi="Times New Roman"/>
              </w:rPr>
              <w:br w:type="page"/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571,80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Содержание, ремонт внутрипоселковых дорог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0510005010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147,30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0510005010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147,30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0510005010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147,30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0510015090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424,50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0510015090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424,50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0510015090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424,50</w:t>
            </w:r>
          </w:p>
        </w:tc>
      </w:tr>
      <w:tr w:rsidR="002763D1" w:rsidRPr="00F46297" w:rsidTr="00BB6096">
        <w:trPr>
          <w:trHeight w:val="47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52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0510075090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0510075090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0510075090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75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1035,38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1035,38</w:t>
            </w:r>
          </w:p>
        </w:tc>
      </w:tr>
      <w:tr w:rsidR="002763D1" w:rsidRPr="00F46297" w:rsidTr="00BB6096">
        <w:trPr>
          <w:trHeight w:val="79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1035,38</w:t>
            </w:r>
          </w:p>
        </w:tc>
      </w:tr>
      <w:tr w:rsidR="002763D1" w:rsidRPr="00F46297" w:rsidTr="00BB6096">
        <w:trPr>
          <w:trHeight w:val="12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 </w:t>
            </w:r>
            <w:r w:rsidRPr="00F46297">
              <w:rPr>
                <w:rFonts w:ascii="Times New Roman" w:hAnsi="Times New Roman"/>
              </w:rPr>
              <w:t>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9,50</w:t>
            </w:r>
          </w:p>
        </w:tc>
      </w:tr>
      <w:tr w:rsidR="002763D1" w:rsidRPr="00F46297" w:rsidTr="00BB6096">
        <w:trPr>
          <w:trHeight w:val="1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4,50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4,50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4,50</w:t>
            </w:r>
          </w:p>
        </w:tc>
      </w:tr>
      <w:tr w:rsidR="002763D1" w:rsidRPr="00F46297" w:rsidTr="00BB6096">
        <w:trPr>
          <w:trHeight w:val="384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 xml:space="preserve">«Обеспечение населения </w:t>
            </w:r>
            <w:r w:rsidRPr="00F46297">
              <w:rPr>
                <w:rFonts w:ascii="Times New Roman" w:hAnsi="Times New Roman"/>
              </w:rPr>
              <w:lastRenderedPageBreak/>
              <w:t>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2763D1" w:rsidRPr="00F46297" w:rsidTr="00BB6096">
        <w:trPr>
          <w:trHeight w:val="21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2763D1" w:rsidRPr="00F46297" w:rsidTr="00BB6096">
        <w:trPr>
          <w:trHeight w:val="10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 w:rsidRPr="00F46297">
              <w:rPr>
                <w:rFonts w:ascii="Times New Roman" w:hAnsi="Times New Roman"/>
              </w:rPr>
              <w:br w:type="page"/>
              <w:t>социальными услугами и формирование комфортной</w:t>
            </w:r>
            <w:r w:rsidRPr="00F46297">
              <w:rPr>
                <w:rFonts w:ascii="Times New Roman" w:hAnsi="Times New Roman"/>
              </w:rPr>
              <w:br w:type="page"/>
              <w:t>среды обитания населения</w:t>
            </w:r>
            <w:r w:rsidRPr="00F46297">
              <w:rPr>
                <w:rFonts w:ascii="Times New Roman" w:hAnsi="Times New Roman"/>
              </w:rPr>
              <w:br w:type="page"/>
              <w:t>МО «Уджейский сельсовет»»</w:t>
            </w:r>
            <w:r w:rsidRPr="00F46297">
              <w:rPr>
                <w:rFonts w:ascii="Times New Roman" w:hAnsi="Times New Roman"/>
              </w:rPr>
              <w:br w:type="page"/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1025,88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Сбор и вывоз мусора с </w:t>
            </w:r>
            <w:proofErr w:type="spellStart"/>
            <w:r w:rsidRPr="00F46297">
              <w:rPr>
                <w:rFonts w:ascii="Times New Roman" w:hAnsi="Times New Roman"/>
              </w:rPr>
              <w:t>несакционированных</w:t>
            </w:r>
            <w:proofErr w:type="spellEnd"/>
            <w:r w:rsidRPr="00F46297">
              <w:rPr>
                <w:rFonts w:ascii="Times New Roman" w:hAnsi="Times New Roman"/>
              </w:rPr>
              <w:t xml:space="preserve"> свалок.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21,00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21,00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21,00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Электроэнергия для нужд уличного освещения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167,73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167,73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167,73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Содержание объектов благоустройства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75,52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75,52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75,52</w:t>
            </w:r>
          </w:p>
        </w:tc>
      </w:tr>
      <w:tr w:rsidR="002763D1" w:rsidRPr="00F46297" w:rsidTr="00BB6096">
        <w:trPr>
          <w:trHeight w:val="9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761,63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761,63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0600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5,24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5,24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5,24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0,24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0,24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3814,98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2763D1" w:rsidRPr="00F46297" w:rsidTr="00BB6096">
        <w:trPr>
          <w:trHeight w:val="5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Расходы на обеспечение </w:t>
            </w:r>
            <w:proofErr w:type="spellStart"/>
            <w:r w:rsidRPr="00F46297">
              <w:rPr>
                <w:rFonts w:ascii="Times New Roman" w:hAnsi="Times New Roman"/>
              </w:rPr>
              <w:t>выполения</w:t>
            </w:r>
            <w:proofErr w:type="spellEnd"/>
            <w:r w:rsidRPr="00F46297">
              <w:rPr>
                <w:rFonts w:ascii="Times New Roman" w:hAnsi="Times New Roman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24,00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24,00</w:t>
            </w:r>
          </w:p>
        </w:tc>
      </w:tr>
      <w:tr w:rsidR="002763D1" w:rsidRPr="00F46297" w:rsidTr="00BB6096">
        <w:trPr>
          <w:trHeight w:val="80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24,00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24,00</w:t>
            </w:r>
          </w:p>
        </w:tc>
      </w:tr>
      <w:tr w:rsidR="002763D1" w:rsidRPr="00F46297" w:rsidTr="00BB6096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16,10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Функционирование Администрации Уджейского 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16,10</w:t>
            </w:r>
          </w:p>
        </w:tc>
      </w:tr>
      <w:tr w:rsidR="002763D1" w:rsidRPr="00F46297" w:rsidTr="00BB6096">
        <w:trPr>
          <w:trHeight w:val="56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F46297">
              <w:rPr>
                <w:rFonts w:ascii="Times New Roman" w:hAnsi="Times New Roman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16,10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16,10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16,10</w:t>
            </w:r>
          </w:p>
        </w:tc>
      </w:tr>
      <w:tr w:rsidR="002763D1" w:rsidRPr="00F46297" w:rsidTr="00BB6096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F4629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8593,79</w:t>
            </w:r>
          </w:p>
        </w:tc>
      </w:tr>
    </w:tbl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tbl>
      <w:tblPr>
        <w:tblW w:w="151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7723"/>
        <w:gridCol w:w="1134"/>
        <w:gridCol w:w="1134"/>
        <w:gridCol w:w="1418"/>
        <w:gridCol w:w="992"/>
        <w:gridCol w:w="992"/>
        <w:gridCol w:w="993"/>
      </w:tblGrid>
      <w:tr w:rsidR="002763D1" w:rsidRPr="0014347C" w:rsidTr="00BB6096">
        <w:trPr>
          <w:trHeight w:val="898"/>
        </w:trPr>
        <w:tc>
          <w:tcPr>
            <w:tcW w:w="1511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4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                      Приложение 5</w:t>
            </w:r>
          </w:p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к решению Уджейского сельского Совета депутатов  от 18.12.2024 г.№24-183</w:t>
            </w:r>
          </w:p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 xml:space="preserve">на 2025 г. и плановый период 2026-2027 </w:t>
            </w:r>
            <w:proofErr w:type="spellStart"/>
            <w:r w:rsidRPr="0014347C">
              <w:rPr>
                <w:rFonts w:ascii="Times New Roman" w:hAnsi="Times New Roman"/>
                <w:sz w:val="20"/>
                <w:szCs w:val="20"/>
              </w:rPr>
              <w:t>г.</w:t>
            </w:r>
            <w:proofErr w:type="gramStart"/>
            <w:r w:rsidRPr="0014347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14347C">
              <w:rPr>
                <w:rFonts w:ascii="Times New Roman" w:hAnsi="Times New Roman"/>
                <w:sz w:val="20"/>
                <w:szCs w:val="20"/>
              </w:rPr>
              <w:t>."</w:t>
            </w:r>
          </w:p>
        </w:tc>
      </w:tr>
      <w:tr w:rsidR="002763D1" w:rsidRPr="0014347C" w:rsidTr="00BB6096">
        <w:trPr>
          <w:trHeight w:val="360"/>
        </w:trPr>
        <w:tc>
          <w:tcPr>
            <w:tcW w:w="1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7C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 бюджета поселения на 2026-2027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3D1" w:rsidRPr="0014347C" w:rsidTr="00BB6096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3D1" w:rsidRPr="0014347C" w:rsidTr="00BB6096">
        <w:trPr>
          <w:trHeight w:val="76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Сумма на 2027 год</w:t>
            </w:r>
          </w:p>
        </w:tc>
      </w:tr>
      <w:tr w:rsidR="002763D1" w:rsidRPr="0014347C" w:rsidTr="00BB6096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763D1" w:rsidRPr="0014347C" w:rsidTr="00BB6096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6633,64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6579,49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3015,93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3015,94</w:t>
            </w:r>
          </w:p>
        </w:tc>
      </w:tr>
      <w:tr w:rsidR="002763D1" w:rsidRPr="0014347C" w:rsidTr="00BB6096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1160,33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2763D1" w:rsidRPr="0014347C" w:rsidTr="00BB6096">
        <w:trPr>
          <w:trHeight w:val="97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в целях обеспечения</w:t>
            </w:r>
            <w:r w:rsidRPr="0014347C">
              <w:rPr>
                <w:rFonts w:ascii="Times New Roman" w:hAnsi="Times New Roman"/>
              </w:rPr>
              <w:br/>
              <w:t>выполнения функций государственными (муниципальными)</w:t>
            </w:r>
            <w:r w:rsidRPr="0014347C">
              <w:rPr>
                <w:rFonts w:ascii="Times New Roman" w:hAnsi="Times New Roman"/>
              </w:rPr>
              <w:br/>
              <w:t>органами, казенными учреждениями, органами управления</w:t>
            </w:r>
            <w:r w:rsidRPr="0014347C">
              <w:rPr>
                <w:rFonts w:ascii="Times New Roman" w:hAnsi="Times New Roman"/>
              </w:rPr>
              <w:br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2763D1" w:rsidRPr="0014347C" w:rsidTr="00BB6096">
        <w:trPr>
          <w:trHeight w:val="62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1852,09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1852,09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1852,09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1852,09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1852,09</w:t>
            </w:r>
          </w:p>
        </w:tc>
      </w:tr>
      <w:tr w:rsidR="002763D1" w:rsidRPr="0014347C" w:rsidTr="00BB6096">
        <w:trPr>
          <w:trHeight w:val="24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347C">
              <w:rPr>
                <w:rFonts w:ascii="Times New Roman" w:hAnsi="Times New Roman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lastRenderedPageBreak/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1787,29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1787,29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1787,29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1787,29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обеспечения</w:t>
            </w:r>
            <w:r w:rsidRPr="0014347C">
              <w:rPr>
                <w:rFonts w:ascii="Times New Roman" w:hAnsi="Times New Roman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64,45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64,45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64,45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64,45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0,36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0,36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1,50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2,02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</w:tr>
      <w:tr w:rsidR="002763D1" w:rsidRPr="0014347C" w:rsidTr="00BB6096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</w:tr>
      <w:tr w:rsidR="002763D1" w:rsidRPr="0014347C" w:rsidTr="00BB6096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2763D1" w:rsidRPr="0014347C" w:rsidTr="00BB6096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2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6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6,20</w:t>
            </w:r>
          </w:p>
        </w:tc>
      </w:tr>
      <w:tr w:rsidR="002763D1" w:rsidRPr="0014347C" w:rsidTr="00BB6096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2763D1" w:rsidRPr="0014347C" w:rsidTr="00BB6096">
        <w:trPr>
          <w:trHeight w:val="8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МО «Удж</w:t>
            </w:r>
            <w:r>
              <w:rPr>
                <w:rFonts w:ascii="Times New Roman" w:hAnsi="Times New Roman"/>
              </w:rPr>
              <w:t xml:space="preserve">ейский сельсовет» </w:t>
            </w:r>
            <w:r w:rsidRPr="0014347C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2763D1" w:rsidRPr="0014347C" w:rsidTr="00BB6096">
        <w:trPr>
          <w:trHeight w:val="8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за счет сре</w:t>
            </w:r>
            <w:proofErr w:type="gramStart"/>
            <w:r w:rsidRPr="0014347C">
              <w:rPr>
                <w:rFonts w:ascii="Times New Roman" w:hAnsi="Times New Roman"/>
              </w:rPr>
              <w:t>дств пр</w:t>
            </w:r>
            <w:proofErr w:type="gramEnd"/>
            <w:r w:rsidRPr="0014347C">
              <w:rPr>
                <w:rFonts w:ascii="Times New Roman" w:hAnsi="Times New Roman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2,00</w:t>
            </w:r>
          </w:p>
        </w:tc>
      </w:tr>
      <w:tr w:rsidR="002763D1" w:rsidRPr="0014347C" w:rsidTr="00BB6096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Софинансирование расходов, осуществляемых  за счет сре</w:t>
            </w:r>
            <w:proofErr w:type="gramStart"/>
            <w:r w:rsidRPr="0014347C">
              <w:rPr>
                <w:rFonts w:ascii="Times New Roman" w:hAnsi="Times New Roman"/>
              </w:rPr>
              <w:t>дств пр</w:t>
            </w:r>
            <w:proofErr w:type="gramEnd"/>
            <w:r w:rsidRPr="0014347C">
              <w:rPr>
                <w:rFonts w:ascii="Times New Roman" w:hAnsi="Times New Roman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3,00</w:t>
            </w:r>
          </w:p>
        </w:tc>
      </w:tr>
      <w:tr w:rsidR="002763D1" w:rsidRPr="0014347C" w:rsidTr="00BB6096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2763D1" w:rsidRPr="0014347C" w:rsidTr="00BB6096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2763D1" w:rsidRPr="0014347C" w:rsidTr="00BB6096">
        <w:trPr>
          <w:trHeight w:val="12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Приобретение наглядной агитации по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2763D1" w:rsidRPr="0014347C" w:rsidTr="00BB6096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2763D1" w:rsidRPr="0014347C" w:rsidTr="00BB6096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213,00</w:t>
            </w:r>
          </w:p>
        </w:tc>
      </w:tr>
      <w:tr w:rsidR="002763D1" w:rsidRPr="0014347C" w:rsidTr="00BB6096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2763D1" w:rsidRPr="0014347C" w:rsidTr="00BB6096">
        <w:trPr>
          <w:trHeight w:val="79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Муниципальная программа</w:t>
            </w:r>
            <w:r w:rsidRPr="0014347C">
              <w:rPr>
                <w:rFonts w:ascii="Times New Roman" w:hAnsi="Times New Roman"/>
              </w:rPr>
              <w:br w:type="page"/>
              <w:t>Администрации Уджейского сельсовета</w:t>
            </w:r>
            <w:r w:rsidRPr="0014347C">
              <w:rPr>
                <w:rFonts w:ascii="Times New Roman" w:hAnsi="Times New Roman"/>
              </w:rPr>
              <w:br w:type="page"/>
              <w:t>«Обеспечение населения необходимыми</w:t>
            </w:r>
            <w:r w:rsidRPr="0014347C">
              <w:rPr>
                <w:rFonts w:ascii="Times New Roman" w:hAnsi="Times New Roman"/>
              </w:rPr>
              <w:br w:type="page"/>
              <w:t>социальными услугами и формирование комфортной</w:t>
            </w:r>
            <w:r w:rsidRPr="0014347C">
              <w:rPr>
                <w:rFonts w:ascii="Times New Roman" w:hAnsi="Times New Roman"/>
              </w:rPr>
              <w:br w:type="page"/>
              <w:t>среды обитания населения</w:t>
            </w:r>
            <w:r w:rsidRPr="0014347C">
              <w:rPr>
                <w:rFonts w:ascii="Times New Roman" w:hAnsi="Times New Roman"/>
              </w:rPr>
              <w:br w:type="page"/>
              <w:t>МО «Уджейский сельсовет»»</w:t>
            </w:r>
            <w:r w:rsidRPr="0014347C">
              <w:rPr>
                <w:rFonts w:ascii="Times New Roman" w:hAnsi="Times New Roman"/>
              </w:rPr>
              <w:br w:type="page"/>
              <w:t>на 2025-2027 годы</w:t>
            </w:r>
            <w:r w:rsidRPr="0014347C">
              <w:rPr>
                <w:rFonts w:ascii="Times New Roman" w:hAnsi="Times New Roman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2763D1" w:rsidRPr="0014347C" w:rsidTr="00BB6096">
        <w:trPr>
          <w:trHeight w:val="6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Содержание, 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1035,38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1035,38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1035,38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1035,38</w:t>
            </w:r>
          </w:p>
        </w:tc>
      </w:tr>
      <w:tr w:rsidR="002763D1" w:rsidRPr="0014347C" w:rsidTr="00BB6096">
        <w:trPr>
          <w:trHeight w:val="33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1035,38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1035,38</w:t>
            </w:r>
          </w:p>
        </w:tc>
      </w:tr>
      <w:tr w:rsidR="002763D1" w:rsidRPr="0014347C" w:rsidTr="00BB6096">
        <w:trPr>
          <w:trHeight w:val="6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 ««Организация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9,50</w:t>
            </w:r>
          </w:p>
        </w:tc>
      </w:tr>
      <w:tr w:rsidR="002763D1" w:rsidRPr="0014347C" w:rsidTr="00BB6096">
        <w:trPr>
          <w:trHeight w:val="109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</w:tr>
      <w:tr w:rsidR="002763D1" w:rsidRPr="0014347C" w:rsidTr="00BB6096">
        <w:trPr>
          <w:trHeight w:val="10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2763D1" w:rsidRPr="0014347C" w:rsidTr="00BB6096">
        <w:trPr>
          <w:trHeight w:val="7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2763D1" w:rsidRPr="0014347C" w:rsidTr="00BB6096">
        <w:trPr>
          <w:trHeight w:val="4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2763D1" w:rsidRPr="0014347C" w:rsidTr="00BB6096">
        <w:trPr>
          <w:trHeight w:val="103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1025,88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1025,88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Сбор и вывоз мусора с </w:t>
            </w:r>
            <w:proofErr w:type="spellStart"/>
            <w:r w:rsidRPr="0014347C">
              <w:rPr>
                <w:rFonts w:ascii="Times New Roman" w:hAnsi="Times New Roman"/>
              </w:rPr>
              <w:t>несакционированных</w:t>
            </w:r>
            <w:proofErr w:type="spellEnd"/>
            <w:r w:rsidRPr="0014347C">
              <w:rPr>
                <w:rFonts w:ascii="Times New Roman" w:hAnsi="Times New Roman"/>
              </w:rPr>
              <w:t xml:space="preserve"> свалок.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Электроэнергия для нужд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</w:tr>
      <w:tr w:rsidR="002763D1" w:rsidRPr="0014347C" w:rsidTr="00BB6096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761,63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761,63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761,63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761,63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5,24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5,24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5,24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5,24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0,24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0,24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1934,76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2763D1" w:rsidRPr="0014347C" w:rsidTr="00BB6096">
        <w:trPr>
          <w:trHeight w:val="6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106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Расходы на обеспечение </w:t>
            </w:r>
            <w:proofErr w:type="gramStart"/>
            <w:r w:rsidRPr="0014347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>н</w:t>
            </w:r>
            <w:r w:rsidRPr="0014347C">
              <w:rPr>
                <w:rFonts w:ascii="Times New Roman" w:hAnsi="Times New Roman"/>
              </w:rPr>
              <w:t>ения муниципального задания деятельности учреждения культуры</w:t>
            </w:r>
            <w:proofErr w:type="gramEnd"/>
            <w:r w:rsidRPr="0014347C">
              <w:rPr>
                <w:rFonts w:ascii="Times New Roman" w:hAnsi="Times New Roman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107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108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24,00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</w:tr>
      <w:tr w:rsidR="002763D1" w:rsidRPr="0014347C" w:rsidTr="00BB6096">
        <w:trPr>
          <w:trHeight w:val="64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</w:tr>
      <w:tr w:rsidR="002763D1" w:rsidRPr="0014347C" w:rsidTr="00BB6096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16,10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</w:tr>
      <w:tr w:rsidR="002763D1" w:rsidRPr="0014347C" w:rsidTr="00BB6096">
        <w:trPr>
          <w:trHeight w:val="64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14347C">
              <w:rPr>
                <w:rFonts w:ascii="Times New Roman" w:hAnsi="Times New Roman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162,92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328,87</w:t>
            </w:r>
          </w:p>
        </w:tc>
      </w:tr>
      <w:tr w:rsidR="002763D1" w:rsidRPr="0014347C" w:rsidTr="00BB609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6633,64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D1" w:rsidRPr="0014347C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6579,49</w:t>
            </w:r>
          </w:p>
        </w:tc>
      </w:tr>
    </w:tbl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tbl>
      <w:tblPr>
        <w:tblW w:w="151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560"/>
        <w:gridCol w:w="1134"/>
        <w:gridCol w:w="1206"/>
        <w:gridCol w:w="1062"/>
        <w:gridCol w:w="992"/>
        <w:gridCol w:w="1019"/>
      </w:tblGrid>
      <w:tr w:rsidR="002763D1" w:rsidRPr="004E6B5D" w:rsidTr="00BB6096">
        <w:trPr>
          <w:trHeight w:val="1571"/>
        </w:trPr>
        <w:tc>
          <w:tcPr>
            <w:tcW w:w="1519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B5D">
              <w:rPr>
                <w:rFonts w:ascii="Times New Roman" w:hAnsi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</w:t>
            </w:r>
            <w:r w:rsidRPr="004E6B5D">
              <w:rPr>
                <w:rFonts w:ascii="Times New Roman" w:hAnsi="Times New Roman"/>
                <w:b/>
                <w:bCs/>
                <w:sz w:val="17"/>
                <w:szCs w:val="17"/>
              </w:rPr>
              <w:t>Приложение 6</w:t>
            </w:r>
          </w:p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B5D">
              <w:rPr>
                <w:rFonts w:ascii="Times New Roman" w:hAnsi="Times New Roman"/>
                <w:sz w:val="17"/>
                <w:szCs w:val="17"/>
              </w:rPr>
              <w:t>к  решению от 18.12.2024 г.№24-183</w:t>
            </w:r>
          </w:p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E6B5D">
              <w:rPr>
                <w:rFonts w:ascii="Times New Roman" w:hAnsi="Times New Roman"/>
              </w:rPr>
              <w:t>"О  бюджете Уджейского сельсовета на 2025 год</w:t>
            </w:r>
          </w:p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B5D">
              <w:rPr>
                <w:rFonts w:ascii="Times New Roman" w:hAnsi="Times New Roman"/>
              </w:rPr>
              <w:t>и плановый период 2026-2027 годов"</w:t>
            </w:r>
          </w:p>
        </w:tc>
      </w:tr>
      <w:tr w:rsidR="002763D1" w:rsidRPr="004E6B5D" w:rsidTr="00BB6096">
        <w:trPr>
          <w:trHeight w:val="5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5D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</w:t>
            </w:r>
            <w:proofErr w:type="gramStart"/>
            <w:r w:rsidRPr="004E6B5D">
              <w:rPr>
                <w:rFonts w:ascii="Times New Roman" w:hAnsi="Times New Roman"/>
                <w:b/>
                <w:bCs/>
                <w:sz w:val="24"/>
                <w:szCs w:val="24"/>
              </w:rPr>
              <w:t>м(</w:t>
            </w:r>
            <w:proofErr w:type="gramEnd"/>
            <w:r w:rsidRPr="004E6B5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программам и непрограммным направлениям деятельности), группам и подгруппам видов расходов на 2025 год и плановый период 2026-2027 годов</w:t>
            </w:r>
          </w:p>
        </w:tc>
      </w:tr>
      <w:tr w:rsidR="002763D1" w:rsidRPr="004E6B5D" w:rsidTr="00BB6096">
        <w:trPr>
          <w:trHeight w:val="8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2763D1" w:rsidRPr="004E6B5D" w:rsidTr="00BB609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2027 год</w:t>
            </w:r>
          </w:p>
        </w:tc>
      </w:tr>
      <w:tr w:rsidR="002763D1" w:rsidRPr="004E6B5D" w:rsidTr="00BB6096">
        <w:trPr>
          <w:trHeight w:val="9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5" w:name="RANGE!B13:H110"/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МО «Уджейский сельсовет»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на 2025-2027 годы</w:t>
            </w:r>
            <w:bookmarkEnd w:id="5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1 613,38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1 196,48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1 254,58</w:t>
            </w:r>
          </w:p>
        </w:tc>
      </w:tr>
      <w:tr w:rsidR="002763D1" w:rsidRPr="004E6B5D" w:rsidTr="00BB6096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213,00</w:t>
            </w:r>
          </w:p>
        </w:tc>
      </w:tr>
      <w:tr w:rsidR="002763D1" w:rsidRPr="004E6B5D" w:rsidTr="00BB6096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Содержание, ремонт внутрипоселковых дорог в рамках подпрограммы  «Содержание автомобильных дорог в границах поселения»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2763D1" w:rsidRPr="004E6B5D" w:rsidTr="00BB6096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2763D1" w:rsidRPr="004E6B5D" w:rsidTr="00BB6096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2763D1" w:rsidRPr="004E6B5D" w:rsidTr="00BB6096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</w:tr>
      <w:tr w:rsidR="002763D1" w:rsidRPr="004E6B5D" w:rsidTr="00BB6096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2763D1" w:rsidRPr="004E6B5D" w:rsidTr="00BB6096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2763D1" w:rsidRPr="004E6B5D" w:rsidTr="00BB6096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2763D1" w:rsidRPr="004E6B5D" w:rsidTr="00BB6096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2763D1" w:rsidRPr="004E6B5D" w:rsidTr="00BB6096">
        <w:trPr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4E6B5D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4E6B5D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2763D1" w:rsidRPr="004E6B5D" w:rsidTr="00BB6096">
        <w:trPr>
          <w:trHeight w:val="1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2763D1" w:rsidRPr="004E6B5D" w:rsidTr="00BB6096">
        <w:trPr>
          <w:trHeight w:val="3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2763D1" w:rsidRPr="004E6B5D" w:rsidTr="00BB6096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2763D1" w:rsidRPr="004E6B5D" w:rsidTr="00BB6096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2763D1" w:rsidRPr="004E6B5D" w:rsidTr="00BB6096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2763D1" w:rsidRPr="004E6B5D" w:rsidTr="00BB6096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2763D1" w:rsidRPr="004E6B5D" w:rsidTr="00BB6096">
        <w:trPr>
          <w:trHeight w:val="2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</w:tr>
      <w:tr w:rsidR="002763D1" w:rsidRPr="004E6B5D" w:rsidTr="00BB6096">
        <w:trPr>
          <w:trHeight w:val="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по поднятию и транспортировке тел умерших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2763D1" w:rsidRPr="004E6B5D" w:rsidTr="00BB6096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2763D1" w:rsidRPr="004E6B5D" w:rsidTr="00BB6096">
        <w:trPr>
          <w:trHeight w:val="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2763D1" w:rsidRPr="004E6B5D" w:rsidTr="00BB6096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по ремонту и содержанию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1 025,88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1 025,88</w:t>
            </w:r>
          </w:p>
        </w:tc>
      </w:tr>
      <w:tr w:rsidR="002763D1" w:rsidRPr="004E6B5D" w:rsidTr="00BB6096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Сбор и вывоз мусора с </w:t>
            </w:r>
            <w:proofErr w:type="spellStart"/>
            <w:r w:rsidRPr="004E6B5D">
              <w:rPr>
                <w:rFonts w:ascii="Times New Roman" w:hAnsi="Times New Roman"/>
                <w:sz w:val="20"/>
                <w:szCs w:val="20"/>
              </w:rPr>
              <w:t>несакционированных</w:t>
            </w:r>
            <w:proofErr w:type="spellEnd"/>
            <w:r w:rsidRPr="004E6B5D">
              <w:rPr>
                <w:rFonts w:ascii="Times New Roman" w:hAnsi="Times New Roman"/>
                <w:sz w:val="20"/>
                <w:szCs w:val="20"/>
              </w:rPr>
              <w:t xml:space="preserve"> свалок.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2763D1" w:rsidRPr="004E6B5D" w:rsidTr="00BB6096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2763D1" w:rsidRPr="004E6B5D" w:rsidTr="00BB6096"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2763D1" w:rsidRPr="004E6B5D" w:rsidTr="00BB6096"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2763D1" w:rsidRPr="004E6B5D" w:rsidTr="00BB6096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2763D1" w:rsidRPr="004E6B5D" w:rsidTr="00BB60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2763D1" w:rsidRPr="004E6B5D" w:rsidTr="00BB6096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2763D1" w:rsidRPr="004E6B5D" w:rsidTr="00BB6096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2763D1" w:rsidRPr="004E6B5D" w:rsidTr="00BB6096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2763D1" w:rsidRPr="004E6B5D" w:rsidTr="00BB6096">
        <w:trPr>
          <w:trHeight w:val="1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2763D1" w:rsidRPr="004E6B5D" w:rsidTr="00BB6096">
        <w:trPr>
          <w:trHeight w:val="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2763D1" w:rsidRPr="004E6B5D" w:rsidTr="00BB6096">
        <w:trPr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2763D1" w:rsidRPr="004E6B5D" w:rsidTr="00BB6096">
        <w:trPr>
          <w:trHeight w:val="1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6 980,41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5 274,24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4 996,03</w:t>
            </w:r>
          </w:p>
        </w:tc>
      </w:tr>
      <w:tr w:rsidR="002763D1" w:rsidRPr="004E6B5D" w:rsidTr="00BB6096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6 980,41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5 274,24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4 996,03</w:t>
            </w:r>
          </w:p>
        </w:tc>
      </w:tr>
      <w:tr w:rsidR="002763D1" w:rsidRPr="004E6B5D" w:rsidTr="00BB6096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2763D1" w:rsidRPr="004E6B5D" w:rsidTr="00BB6096">
        <w:trPr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2763D1" w:rsidRPr="004E6B5D" w:rsidTr="00BB6096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2763D1" w:rsidRPr="004E6B5D" w:rsidTr="00BB6096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2763D1" w:rsidRPr="004E6B5D" w:rsidTr="00BB6096">
        <w:trPr>
          <w:trHeight w:val="6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Уджейского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</w:tr>
      <w:tr w:rsidR="002763D1" w:rsidRPr="004E6B5D" w:rsidTr="00BB6096">
        <w:trPr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2763D1" w:rsidRPr="004E6B5D" w:rsidTr="00BB6096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2763D1" w:rsidRPr="004E6B5D" w:rsidTr="00BB6096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2763D1" w:rsidRPr="004E6B5D" w:rsidTr="00BB6096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2763D1" w:rsidRPr="004E6B5D" w:rsidTr="00BB6096">
        <w:trPr>
          <w:trHeight w:val="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2763D1" w:rsidRPr="004E6B5D" w:rsidTr="00BB6096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2763D1" w:rsidRPr="004E6B5D" w:rsidTr="00BB6096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2763D1" w:rsidRPr="004E6B5D" w:rsidTr="00BB6096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763D1" w:rsidRPr="004E6B5D" w:rsidTr="00BB6096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763D1" w:rsidRPr="004E6B5D" w:rsidTr="00BB6096">
        <w:trPr>
          <w:trHeight w:val="1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" w:name="RANGE!B111"/>
            <w:r w:rsidRPr="004E6B5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  <w:bookmarkEnd w:id="6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7" w:name="RANGE!F111"/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  <w:bookmarkEnd w:id="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763D1" w:rsidRPr="004E6B5D" w:rsidTr="00BB6096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2763D1" w:rsidRPr="004E6B5D" w:rsidTr="00BB6096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2763D1" w:rsidRPr="004E6B5D" w:rsidTr="00BB6096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Оплата за негативное воздействие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2763D1" w:rsidRPr="004E6B5D" w:rsidTr="00BB6096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2763D1" w:rsidRPr="004E6B5D" w:rsidTr="00BB6096"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2763D1" w:rsidRPr="004E6B5D" w:rsidTr="00BB6096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по иным бюджетным тран</w:t>
            </w:r>
            <w:r>
              <w:rPr>
                <w:rFonts w:ascii="Times New Roman" w:hAnsi="Times New Roman"/>
                <w:sz w:val="20"/>
                <w:szCs w:val="20"/>
              </w:rPr>
              <w:t>сфертам на финансирование переда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>ваемых полномочий осуществление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2763D1" w:rsidRPr="004E6B5D" w:rsidTr="00BB6096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2763D1" w:rsidRPr="004E6B5D" w:rsidTr="00BB6096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2763D1" w:rsidRPr="004E6B5D" w:rsidTr="00BB6096">
        <w:trPr>
          <w:trHeight w:val="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1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1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2763D1" w:rsidRPr="004E6B5D" w:rsidTr="00BB6096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Предоставление межбюджетных трансфертов для организации досуга и обеспечения жителей поселения услугами организаций культуры в рамках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>программных расходов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>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2763D1" w:rsidRPr="004E6B5D" w:rsidTr="00BB6096">
        <w:trPr>
          <w:trHeight w:val="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6B5D">
              <w:rPr>
                <w:rFonts w:ascii="Times New Roman" w:hAnsi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>ения муниципального задания деятельности учреждения культуры</w:t>
            </w:r>
            <w:proofErr w:type="gramEnd"/>
            <w:r w:rsidRPr="004E6B5D">
              <w:rPr>
                <w:rFonts w:ascii="Times New Roman" w:hAnsi="Times New Roman"/>
                <w:sz w:val="20"/>
                <w:szCs w:val="20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63D1" w:rsidRPr="004E6B5D" w:rsidTr="00BB60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162,92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328,87</w:t>
            </w:r>
          </w:p>
        </w:tc>
      </w:tr>
      <w:tr w:rsidR="002763D1" w:rsidRPr="004E6B5D" w:rsidTr="00BB609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8 593,79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6 633,64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4E6B5D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6 579,49</w:t>
            </w:r>
          </w:p>
        </w:tc>
      </w:tr>
    </w:tbl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rPr>
          <w:rFonts w:ascii="Times New Roman" w:hAnsi="Times New Roman"/>
        </w:rPr>
      </w:pPr>
    </w:p>
    <w:p w:rsidR="002763D1" w:rsidRPr="00C7035A" w:rsidRDefault="002763D1" w:rsidP="002763D1">
      <w:pPr>
        <w:rPr>
          <w:rFonts w:ascii="Times New Roman" w:hAnsi="Times New Roman"/>
        </w:rPr>
        <w:sectPr w:rsidR="002763D1" w:rsidRPr="00C7035A" w:rsidSect="00F46297">
          <w:pgSz w:w="16840" w:h="11907" w:orient="landscape" w:code="9"/>
          <w:pgMar w:top="1276" w:right="851" w:bottom="992" w:left="1134" w:header="567" w:footer="720" w:gutter="0"/>
          <w:pgNumType w:start="1"/>
          <w:cols w:space="720"/>
          <w:titlePg/>
          <w:docGrid w:linePitch="299"/>
        </w:sect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33"/>
        <w:gridCol w:w="660"/>
        <w:gridCol w:w="585"/>
        <w:gridCol w:w="586"/>
        <w:gridCol w:w="656"/>
        <w:gridCol w:w="3243"/>
        <w:gridCol w:w="1019"/>
        <w:gridCol w:w="1107"/>
        <w:gridCol w:w="1134"/>
      </w:tblGrid>
      <w:tr w:rsidR="002763D1" w:rsidRPr="000B2F28" w:rsidTr="00BB6096">
        <w:trPr>
          <w:trHeight w:val="1123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0B2F28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 </w:t>
            </w:r>
          </w:p>
          <w:p w:rsidR="002763D1" w:rsidRPr="000B2F28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к решению Уджейск</w:t>
            </w:r>
            <w:r w:rsidRPr="000B2F28">
              <w:rPr>
                <w:rFonts w:ascii="Times New Roman" w:hAnsi="Times New Roman"/>
                <w:sz w:val="24"/>
                <w:szCs w:val="24"/>
              </w:rPr>
              <w:t>ого сельского Совета депутатов</w:t>
            </w:r>
          </w:p>
          <w:p w:rsidR="002763D1" w:rsidRPr="000B2F28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от 18.12.2024 г.№24-183</w:t>
            </w:r>
          </w:p>
          <w:p w:rsidR="002763D1" w:rsidRPr="000B2F28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"О бюджете Уджейского сельсовета</w:t>
            </w:r>
          </w:p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на 2025 г. и плановый период 2026-2027г.г."</w:t>
            </w:r>
          </w:p>
        </w:tc>
      </w:tr>
      <w:tr w:rsidR="002763D1" w:rsidRPr="000B2F28" w:rsidTr="00BB6096">
        <w:trPr>
          <w:trHeight w:val="920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0B2F28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63D1" w:rsidRPr="000B2F28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AB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муниципальных внутренни</w:t>
            </w:r>
            <w:r w:rsidRPr="000B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 заимствований  Администрации </w:t>
            </w:r>
            <w:r w:rsidRPr="00A41ABA">
              <w:rPr>
                <w:rFonts w:ascii="Times New Roman" w:hAnsi="Times New Roman"/>
                <w:b/>
                <w:bCs/>
                <w:sz w:val="24"/>
                <w:szCs w:val="24"/>
              </w:rPr>
              <w:t>Уджейского</w:t>
            </w:r>
          </w:p>
          <w:p w:rsidR="002763D1" w:rsidRPr="00A41AB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ABA">
              <w:rPr>
                <w:rFonts w:ascii="Times New Roman" w:hAnsi="Times New Roman"/>
                <w:b/>
                <w:bCs/>
                <w:sz w:val="24"/>
                <w:szCs w:val="24"/>
              </w:rPr>
              <w:t>се</w:t>
            </w:r>
            <w:r w:rsidRPr="000B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льсовета на 2025 год и плановый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2026-</w:t>
            </w:r>
            <w:r w:rsidRPr="00A41ABA">
              <w:rPr>
                <w:rFonts w:ascii="Times New Roman" w:hAnsi="Times New Roman"/>
                <w:b/>
                <w:bCs/>
                <w:sz w:val="24"/>
                <w:szCs w:val="24"/>
              </w:rPr>
              <w:t>2027 годов</w:t>
            </w:r>
          </w:p>
        </w:tc>
      </w:tr>
      <w:tr w:rsidR="002763D1" w:rsidRPr="000B2F28" w:rsidTr="00BB6096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41AB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1ABA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</w:tr>
      <w:tr w:rsidR="002763D1" w:rsidRPr="000B2F28" w:rsidTr="00BB6096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B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B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B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2763D1" w:rsidRPr="000B2F28" w:rsidTr="00BB6096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D1" w:rsidRPr="000B2F28" w:rsidTr="00BB6096">
        <w:trPr>
          <w:trHeight w:val="1114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Кредиты от других бюджетов бюджетной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BA">
              <w:rPr>
                <w:rFonts w:ascii="Times New Roman" w:hAnsi="Times New Roman"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3D1" w:rsidRPr="000B2F28" w:rsidTr="00BB6096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3D1" w:rsidRPr="000B2F28" w:rsidTr="00BB6096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3D1" w:rsidRPr="000B2F28" w:rsidTr="00BB6096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 xml:space="preserve">Общий объем заимствований, направляемых на покрытие 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3D1" w:rsidRPr="000B2F28" w:rsidTr="00BB6096">
        <w:trPr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 xml:space="preserve">дефицита бюджета Уджейского сельсовета и погашение </w:t>
            </w: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D1" w:rsidRPr="000B2F28" w:rsidTr="00BB6096">
        <w:trPr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муниципальных   долговых обязательств сельсовета</w:t>
            </w: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D1" w:rsidRPr="000B2F28" w:rsidTr="00BB6096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3D1" w:rsidRPr="000B2F28" w:rsidTr="00BB6096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A41ABA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tbl>
      <w:tblPr>
        <w:tblW w:w="10208" w:type="dxa"/>
        <w:tblInd w:w="-176" w:type="dxa"/>
        <w:tblLook w:val="04A0" w:firstRow="1" w:lastRow="0" w:firstColumn="1" w:lastColumn="0" w:noHBand="0" w:noVBand="1"/>
      </w:tblPr>
      <w:tblGrid>
        <w:gridCol w:w="551"/>
        <w:gridCol w:w="1914"/>
        <w:gridCol w:w="860"/>
        <w:gridCol w:w="696"/>
        <w:gridCol w:w="696"/>
        <w:gridCol w:w="696"/>
        <w:gridCol w:w="1377"/>
        <w:gridCol w:w="1542"/>
        <w:gridCol w:w="1876"/>
      </w:tblGrid>
      <w:tr w:rsidR="002763D1" w:rsidRPr="002C2CD7" w:rsidTr="00BB6096">
        <w:trPr>
          <w:trHeight w:val="1165"/>
        </w:trPr>
        <w:tc>
          <w:tcPr>
            <w:tcW w:w="102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Приложение №8</w:t>
            </w:r>
          </w:p>
          <w:p w:rsidR="002763D1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к  решению Уджейск</w:t>
            </w:r>
            <w:r>
              <w:rPr>
                <w:rFonts w:ascii="Times New Roman" w:hAnsi="Times New Roman"/>
                <w:sz w:val="24"/>
                <w:szCs w:val="24"/>
              </w:rPr>
              <w:t>ого сельского Совета депутатов</w:t>
            </w:r>
          </w:p>
          <w:p w:rsidR="002763D1" w:rsidRPr="002C2CD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18.12.2024</w:t>
            </w:r>
            <w:r w:rsidRPr="002C2CD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CD7">
              <w:rPr>
                <w:rFonts w:ascii="Times New Roman" w:hAnsi="Times New Roman"/>
                <w:sz w:val="24"/>
                <w:szCs w:val="24"/>
              </w:rPr>
              <w:t>№24-183</w:t>
            </w:r>
          </w:p>
          <w:p w:rsidR="002763D1" w:rsidRPr="002C2CD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"О бюджете Уджейского сельсовета</w:t>
            </w:r>
          </w:p>
          <w:p w:rsidR="002763D1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на 2025г. и плановый период 2026-2027г.г."</w:t>
            </w:r>
          </w:p>
          <w:p w:rsidR="002763D1" w:rsidRPr="002C2CD7" w:rsidRDefault="002763D1" w:rsidP="00BB60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D1" w:rsidRPr="002C2CD7" w:rsidTr="00BB6096">
        <w:trPr>
          <w:trHeight w:val="552"/>
        </w:trPr>
        <w:tc>
          <w:tcPr>
            <w:tcW w:w="102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CD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муниципальных гарантий бюджета Уджейского</w:t>
            </w:r>
          </w:p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b/>
                <w:bCs/>
                <w:sz w:val="24"/>
                <w:szCs w:val="24"/>
              </w:rPr>
              <w:t>сельсовета на 2025 год и плановый период 2026-2027 годов</w:t>
            </w:r>
          </w:p>
        </w:tc>
      </w:tr>
      <w:tr w:rsidR="002763D1" w:rsidRPr="002C2CD7" w:rsidTr="00BB6096">
        <w:trPr>
          <w:trHeight w:val="2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proofErr w:type="gramStart"/>
            <w:r w:rsidRPr="002C2C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2C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Объем гарантий (тыс</w:t>
            </w:r>
            <w:proofErr w:type="gramStart"/>
            <w:r w:rsidRPr="002C2C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2CD7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 xml:space="preserve">наличие права </w:t>
            </w:r>
            <w:proofErr w:type="spellStart"/>
            <w:r w:rsidRPr="002C2CD7">
              <w:rPr>
                <w:rFonts w:ascii="Times New Roman" w:hAnsi="Times New Roman"/>
                <w:sz w:val="24"/>
                <w:szCs w:val="24"/>
              </w:rPr>
              <w:t>регресного</w:t>
            </w:r>
            <w:proofErr w:type="spellEnd"/>
            <w:r w:rsidRPr="002C2CD7">
              <w:rPr>
                <w:rFonts w:ascii="Times New Roman" w:hAnsi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анализ финансового состояния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/>
                <w:sz w:val="24"/>
                <w:szCs w:val="24"/>
              </w:rPr>
              <w:t>условия предоставления  муниципальн</w:t>
            </w:r>
            <w:r w:rsidRPr="002C2CD7">
              <w:rPr>
                <w:rFonts w:ascii="Times New Roman" w:hAnsi="Times New Roman"/>
                <w:sz w:val="24"/>
                <w:szCs w:val="24"/>
              </w:rPr>
              <w:t>ых гарантий</w:t>
            </w:r>
          </w:p>
        </w:tc>
      </w:tr>
      <w:tr w:rsidR="002763D1" w:rsidRPr="002C2CD7" w:rsidTr="00BB6096">
        <w:trPr>
          <w:trHeight w:val="2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D1" w:rsidRPr="002C2CD7" w:rsidTr="00BB6096">
        <w:trPr>
          <w:trHeight w:val="105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3D1" w:rsidRPr="002C2CD7" w:rsidRDefault="002763D1" w:rsidP="00B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D1" w:rsidRPr="002C2CD7" w:rsidTr="00BB6096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обеспечение исполнения обязательств по кредитам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63D1" w:rsidRPr="002C2CD7" w:rsidTr="00BB6096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общий объем гарантий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D1" w:rsidRPr="002C2CD7" w:rsidRDefault="002763D1" w:rsidP="00BB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</w:rPr>
      </w:pPr>
    </w:p>
    <w:p w:rsidR="002763D1" w:rsidRPr="00682FE9" w:rsidRDefault="002763D1" w:rsidP="002763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Приложение 9</w:t>
      </w:r>
    </w:p>
    <w:p w:rsidR="002763D1" w:rsidRDefault="002763D1" w:rsidP="002763D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к решению Уджейского </w:t>
      </w:r>
      <w:r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2763D1" w:rsidRPr="00682FE9" w:rsidRDefault="002763D1" w:rsidP="002763D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от 18.12.2024 № 24-183</w:t>
      </w:r>
    </w:p>
    <w:p w:rsidR="002763D1" w:rsidRPr="00682FE9" w:rsidRDefault="002763D1" w:rsidP="002763D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82FE9">
        <w:rPr>
          <w:rFonts w:ascii="Times New Roman" w:hAnsi="Times New Roman"/>
          <w:sz w:val="24"/>
          <w:szCs w:val="24"/>
        </w:rPr>
        <w:t>О бюджете Уджейского</w:t>
      </w:r>
    </w:p>
    <w:p w:rsidR="002763D1" w:rsidRPr="00682FE9" w:rsidRDefault="002763D1" w:rsidP="002763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сельсовета на 2025 и плановый период</w:t>
      </w:r>
    </w:p>
    <w:p w:rsidR="002763D1" w:rsidRPr="00682FE9" w:rsidRDefault="002763D1" w:rsidP="002763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2026-2027 годов».</w:t>
      </w:r>
    </w:p>
    <w:p w:rsidR="002763D1" w:rsidRPr="00682FE9" w:rsidRDefault="002763D1" w:rsidP="002763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 xml:space="preserve">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763D1" w:rsidRPr="00682FE9" w:rsidRDefault="002763D1" w:rsidP="00276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Расчет муниципального внутреннего долга Уджейского сельсовета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Установить верхний предел муниципального  внутреннего долга Уджейского сельсовета: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На 31 декабря 2025 года  в сумме 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уб., в том числе по муниципальным гарантиям 00,0 тыс.руб.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На 31 декабря 2026 года  в сумме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уб., в том числе по муниципальным гарантиям 00,0 тыс.руб.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На 31 декабря 2027 года  в сумме 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уб., в том числе по муниципальным гарантиям 00,0 тыс.руб.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муниципального долга  на 31.12.2025 г.  = 0,00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</w:t>
      </w:r>
    </w:p>
    <w:p w:rsidR="002763D1" w:rsidRPr="00682FE9" w:rsidRDefault="002763D1" w:rsidP="002763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=  00,0 + 00,0  –0 0,0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муниципального долга на 01.01.2025 года;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предоставляемых муниципальных гарантий  Уджейского сельсовета, предусмотренных программой муниципальных гарантий на 2025 год;   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2025 год;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долга по муниципальным гарантиям на 31.12.2025 г. =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</w:t>
      </w:r>
    </w:p>
    <w:p w:rsidR="002763D1" w:rsidRPr="00682FE9" w:rsidRDefault="002763D1" w:rsidP="002763D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=  0 + 0,00 – 0,00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-   объем обязательств по муниципальным гарантиям на 01.01.2025  года;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- объем предоставляемых муниципальных гарантий  Уджейского сельсовета,     предусмотренных программой муниципальных гарантий на 2025 год; 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муниципального долга  на 31.12.2026г. =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0  =      0  + 0,00 – 0,00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муниципального долга на 01.01.2026 года;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предоставляемых муниципальных гарантий  Уджейского сельсовета, предусмотренных программой муниципальных гарантий на 2026 год;     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lastRenderedPageBreak/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2026 год;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долга по муниципальным гарантиям на 31.12.2026г. =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</w:t>
      </w:r>
    </w:p>
    <w:p w:rsidR="002763D1" w:rsidRPr="00682FE9" w:rsidRDefault="002763D1" w:rsidP="002763D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=  0 + 0,00 – 0,00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-   объем обязательств по муниципальным гарантиям на 01.01.2026  года;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- объем предоставляемых муниципальных гарантий  Уджейского сельсовета,    предусмотренных программой муниципальных гарантий на 2026 год;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2026 год;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муниципального долга  на 31.12.2027 г. = 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763D1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0       =      0  + 0,00 – 0,00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муниципального долга на 01.01.2027 года;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предоставляемых муниципальных гарантий  Уджейского сельсовета,   предусмотренных программой муниципальных гарантий на 2027 год;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2027 год;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долга по муниципальным гарантиям на 31.12.2027 г. =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</w:t>
      </w:r>
    </w:p>
    <w:p w:rsidR="002763D1" w:rsidRPr="00682FE9" w:rsidRDefault="002763D1" w:rsidP="002763D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=  0 + 0,00 – 0,00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-   объем обязательств по муниципальным гарантиям на 01.01.2027 года;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- объем предоставляемых муниципальных гарантий  Уджейского сельсовета,  предусмотренных программой муниципальных гарантий на 2027 год;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2027 год;</w:t>
      </w:r>
    </w:p>
    <w:p w:rsidR="002763D1" w:rsidRPr="00682FE9" w:rsidRDefault="002763D1" w:rsidP="002763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63D1" w:rsidRPr="00682FE9" w:rsidRDefault="002763D1" w:rsidP="002763D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 xml:space="preserve"> Предельный объем расходов на обслуживание муниципального долга не должен превышать</w:t>
      </w:r>
      <w:r w:rsidRPr="00682FE9">
        <w:rPr>
          <w:rFonts w:ascii="Times New Roman" w:hAnsi="Times New Roman"/>
          <w:sz w:val="24"/>
          <w:szCs w:val="24"/>
        </w:rPr>
        <w:t>: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в 2025 году;</w:t>
      </w:r>
    </w:p>
    <w:p w:rsidR="002763D1" w:rsidRPr="00682FE9" w:rsidRDefault="002763D1" w:rsidP="002763D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в 2026 году</w:t>
      </w:r>
    </w:p>
    <w:p w:rsidR="002763D1" w:rsidRPr="00682FE9" w:rsidRDefault="002763D1" w:rsidP="002763D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в 2027 году;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3. Установить предельный объем муниципального долга Уджейского сельсовета в сумме: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 xml:space="preserve">   140.65  тыс. рублей в 2025 году;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Расчет предельного объема муниципального долга на 2025 год: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lastRenderedPageBreak/>
        <w:t>140.65  =  (8593.79-8312.49) * 50%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8593.79 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 –  общий годовой объем доходов  бюджета поселения на 2025 г.;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8312.49 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–  объем безвозмездных поступлений на 2025 г.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145.75 тыс. рублей в 2026 году;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Расчет предельного объема муниципального долга на 2026 год: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145.75  =  (6633.64-6342.14) * 50%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6633.64 тыс. руб.  –  общий годовой объем доходов бюджета поселения на 2026 г.;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6342.14 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–  объем безвозмездных поступлений на 2026 г.</w:t>
      </w:r>
      <w:bookmarkStart w:id="8" w:name="_GoBack"/>
      <w:bookmarkEnd w:id="8"/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176.00  тыс. рублей в 2027 году;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Расчет предельного объема муниципального долга на 2027 год: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176.00=  (6579.49-6227.49) * 50%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6579.49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 –  общий годовой объем доходов сельского бюджета на 2027г.;</w:t>
      </w: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682FE9" w:rsidRDefault="002763D1" w:rsidP="00276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6227.49 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 –  объем безвозмездных поступлений на 2027г.</w:t>
      </w:r>
    </w:p>
    <w:p w:rsidR="002763D1" w:rsidRDefault="002763D1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63D1" w:rsidRDefault="002763D1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2763D1" w:rsidRDefault="002763D1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63D1" w:rsidRPr="002763D1" w:rsidRDefault="002763D1" w:rsidP="00276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3D1">
        <w:rPr>
          <w:rFonts w:ascii="Times New Roman" w:hAnsi="Times New Roman"/>
          <w:sz w:val="24"/>
          <w:szCs w:val="24"/>
        </w:rPr>
        <w:t>УДЖЕЙСКИЙ СЕЛЬСКИЙ СОВЕТ ДЕПУТАТОВ</w:t>
      </w:r>
    </w:p>
    <w:p w:rsidR="002763D1" w:rsidRPr="002763D1" w:rsidRDefault="002763D1" w:rsidP="00276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3D1">
        <w:rPr>
          <w:rFonts w:ascii="Times New Roman" w:hAnsi="Times New Roman"/>
          <w:sz w:val="24"/>
          <w:szCs w:val="24"/>
        </w:rPr>
        <w:t>КАРАТУЗСКОГО РАЙОНА</w:t>
      </w:r>
    </w:p>
    <w:p w:rsidR="002763D1" w:rsidRPr="002763D1" w:rsidRDefault="002763D1" w:rsidP="00276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3D1">
        <w:rPr>
          <w:rFonts w:ascii="Times New Roman" w:hAnsi="Times New Roman"/>
          <w:sz w:val="24"/>
          <w:szCs w:val="24"/>
        </w:rPr>
        <w:t>КРАСНОЯРСКОГО КРАЯ</w:t>
      </w:r>
    </w:p>
    <w:p w:rsidR="002763D1" w:rsidRPr="002763D1" w:rsidRDefault="002763D1" w:rsidP="002763D1">
      <w:pPr>
        <w:tabs>
          <w:tab w:val="left" w:pos="43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3D1" w:rsidRPr="002763D1" w:rsidRDefault="002763D1" w:rsidP="002763D1">
      <w:pPr>
        <w:tabs>
          <w:tab w:val="left" w:pos="43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3D1">
        <w:rPr>
          <w:rFonts w:ascii="Times New Roman" w:hAnsi="Times New Roman"/>
          <w:b/>
          <w:sz w:val="24"/>
          <w:szCs w:val="24"/>
        </w:rPr>
        <w:t>РЕШЕНИЕ</w:t>
      </w:r>
    </w:p>
    <w:p w:rsidR="002763D1" w:rsidRPr="002763D1" w:rsidRDefault="002763D1" w:rsidP="002763D1">
      <w:pPr>
        <w:spacing w:after="0" w:line="240" w:lineRule="auto"/>
        <w:ind w:left="-342"/>
        <w:jc w:val="center"/>
        <w:rPr>
          <w:rFonts w:ascii="Times New Roman" w:hAnsi="Times New Roman"/>
          <w:sz w:val="24"/>
          <w:szCs w:val="24"/>
        </w:rPr>
      </w:pPr>
      <w:r w:rsidRPr="002763D1">
        <w:rPr>
          <w:rFonts w:ascii="Times New Roman" w:hAnsi="Times New Roman"/>
          <w:sz w:val="24"/>
          <w:szCs w:val="24"/>
        </w:rPr>
        <w:t>18.12.2024                          с</w:t>
      </w:r>
      <w:proofErr w:type="gramStart"/>
      <w:r w:rsidRPr="002763D1">
        <w:rPr>
          <w:rFonts w:ascii="Times New Roman" w:hAnsi="Times New Roman"/>
          <w:sz w:val="24"/>
          <w:szCs w:val="24"/>
        </w:rPr>
        <w:t>.У</w:t>
      </w:r>
      <w:proofErr w:type="gramEnd"/>
      <w:r w:rsidRPr="002763D1">
        <w:rPr>
          <w:rFonts w:ascii="Times New Roman" w:hAnsi="Times New Roman"/>
          <w:sz w:val="24"/>
          <w:szCs w:val="24"/>
        </w:rPr>
        <w:t>джей                      №24-184</w:t>
      </w:r>
    </w:p>
    <w:p w:rsidR="002763D1" w:rsidRPr="002763D1" w:rsidRDefault="002763D1" w:rsidP="002763D1">
      <w:pPr>
        <w:spacing w:after="0" w:line="240" w:lineRule="auto"/>
        <w:ind w:left="-342" w:firstLine="342"/>
        <w:rPr>
          <w:rFonts w:ascii="Times New Roman" w:hAnsi="Times New Roman"/>
          <w:sz w:val="24"/>
          <w:szCs w:val="24"/>
        </w:rPr>
      </w:pPr>
    </w:p>
    <w:p w:rsidR="002763D1" w:rsidRPr="002763D1" w:rsidRDefault="002763D1" w:rsidP="0027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3D1">
        <w:rPr>
          <w:rFonts w:ascii="Times New Roman" w:hAnsi="Times New Roman"/>
          <w:sz w:val="24"/>
          <w:szCs w:val="24"/>
        </w:rPr>
        <w:t>О внесении изменений и дополнений в решение Уджейского сельского Совета депутатов от 25.05.2022 №В-77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«Уджейский сельсовет»</w:t>
      </w:r>
    </w:p>
    <w:p w:rsidR="002763D1" w:rsidRPr="002763D1" w:rsidRDefault="002763D1" w:rsidP="0027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D1" w:rsidRPr="002763D1" w:rsidRDefault="002763D1" w:rsidP="002763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63D1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hyperlink r:id="rId12" w:tgtFrame="_blank" w:history="1">
        <w:r w:rsidRPr="002763D1">
          <w:rPr>
            <w:rFonts w:ascii="Times New Roman" w:hAnsi="Times New Roman"/>
            <w:color w:val="000000"/>
            <w:sz w:val="24"/>
            <w:szCs w:val="24"/>
          </w:rPr>
          <w:t>от 6 октября 2003 года №131-ФЗ</w:t>
        </w:r>
      </w:hyperlink>
      <w:r w:rsidRPr="002763D1">
        <w:rPr>
          <w:rFonts w:ascii="Times New Roman" w:hAnsi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3" w:tgtFrame="_blank" w:history="1">
        <w:r w:rsidRPr="002763D1">
          <w:rPr>
            <w:rFonts w:ascii="Times New Roman" w:hAnsi="Times New Roman"/>
            <w:color w:val="000000"/>
            <w:sz w:val="24"/>
            <w:szCs w:val="24"/>
          </w:rPr>
          <w:t>от 02.03.2007 № 25-ФЗ</w:t>
        </w:r>
      </w:hyperlink>
      <w:r w:rsidRPr="002763D1">
        <w:rPr>
          <w:rFonts w:ascii="Times New Roman" w:hAnsi="Times New Roman"/>
          <w:color w:val="000000"/>
          <w:sz w:val="24"/>
          <w:szCs w:val="24"/>
        </w:rPr>
        <w:t xml:space="preserve"> «О муниципальной службе в Российской Федерации», постановлением Совета администрации Красноярского края </w:t>
      </w:r>
      <w:hyperlink r:id="rId14" w:tgtFrame="_blank" w:history="1">
        <w:r w:rsidRPr="002763D1">
          <w:rPr>
            <w:rFonts w:ascii="Times New Roman" w:hAnsi="Times New Roman"/>
            <w:color w:val="000000"/>
            <w:sz w:val="24"/>
            <w:szCs w:val="24"/>
          </w:rPr>
          <w:t>от 29.12.2007 № 512-</w:t>
        </w:r>
      </w:hyperlink>
      <w:proofErr w:type="gramStart"/>
      <w:r w:rsidRPr="002763D1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763D1">
        <w:rPr>
          <w:rFonts w:ascii="Times New Roman" w:hAnsi="Times New Roman"/>
          <w:color w:val="000000"/>
          <w:sz w:val="24"/>
          <w:szCs w:val="24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служащих», </w:t>
      </w:r>
      <w:r w:rsidRPr="002763D1">
        <w:rPr>
          <w:rFonts w:ascii="Times New Roman" w:hAnsi="Times New Roman"/>
          <w:sz w:val="24"/>
          <w:szCs w:val="24"/>
        </w:rPr>
        <w:t xml:space="preserve">Уставом Уджейского сельсовета, Уджейский сельский Совет депутатов </w:t>
      </w:r>
      <w:r w:rsidRPr="002763D1">
        <w:rPr>
          <w:rFonts w:ascii="Times New Roman" w:hAnsi="Times New Roman"/>
          <w:b/>
          <w:sz w:val="24"/>
          <w:szCs w:val="24"/>
        </w:rPr>
        <w:t>РЕШИЛ</w:t>
      </w:r>
      <w:r w:rsidRPr="002763D1">
        <w:rPr>
          <w:rFonts w:ascii="Times New Roman" w:hAnsi="Times New Roman"/>
          <w:sz w:val="24"/>
          <w:szCs w:val="24"/>
        </w:rPr>
        <w:t>:</w:t>
      </w:r>
    </w:p>
    <w:p w:rsidR="002763D1" w:rsidRPr="002763D1" w:rsidRDefault="002763D1" w:rsidP="002763D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63D1">
        <w:rPr>
          <w:rFonts w:ascii="Times New Roman" w:hAnsi="Times New Roman"/>
          <w:color w:val="000000"/>
          <w:sz w:val="24"/>
          <w:szCs w:val="24"/>
        </w:rPr>
        <w:t>Внести в решение Уджейского сельского Совета депутатов от 25.05.2022 №В-77 «</w:t>
      </w:r>
      <w:r w:rsidRPr="002763D1">
        <w:rPr>
          <w:rFonts w:ascii="Times New Roman" w:hAnsi="Times New Roman"/>
          <w:sz w:val="24"/>
          <w:szCs w:val="24"/>
        </w:rPr>
        <w:t xml:space="preserve"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</w:t>
      </w:r>
      <w:r w:rsidRPr="002763D1">
        <w:rPr>
          <w:rFonts w:ascii="Times New Roman" w:hAnsi="Times New Roman"/>
          <w:sz w:val="24"/>
          <w:szCs w:val="24"/>
        </w:rPr>
        <w:lastRenderedPageBreak/>
        <w:t xml:space="preserve">замещающих иные муниципальные должности, и муниципальных служащих муниципального образования «Уджейский сельсовет» </w:t>
      </w:r>
      <w:r w:rsidRPr="002763D1">
        <w:rPr>
          <w:rFonts w:ascii="Times New Roman" w:hAnsi="Times New Roman"/>
          <w:color w:val="000000"/>
          <w:sz w:val="24"/>
          <w:szCs w:val="24"/>
        </w:rPr>
        <w:t>следующие изменения и дополнения:</w:t>
      </w:r>
    </w:p>
    <w:p w:rsidR="002763D1" w:rsidRPr="002763D1" w:rsidRDefault="002763D1" w:rsidP="002763D1">
      <w:pPr>
        <w:pStyle w:val="af6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2763D1">
        <w:rPr>
          <w:color w:val="000000"/>
        </w:rPr>
        <w:t>В абзаце первом подпункта «к» пункта 2 статьи 4 Приложения к решению цифры «3000» заменить цифрами «6200,00»;</w:t>
      </w:r>
    </w:p>
    <w:p w:rsidR="002763D1" w:rsidRPr="002763D1" w:rsidRDefault="002763D1" w:rsidP="002763D1">
      <w:pPr>
        <w:pStyle w:val="af6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2763D1">
        <w:rPr>
          <w:color w:val="000000"/>
        </w:rPr>
        <w:t>Подпункт «к» пункта 2 статьи 4 дополнить подпунктом 2 следующего содержания: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proofErr w:type="gramStart"/>
      <w:r w:rsidRPr="002763D1">
        <w:rPr>
          <w:rFonts w:ascii="Times New Roman" w:hAnsi="Times New Roman"/>
          <w:color w:val="000000"/>
          <w:sz w:val="24"/>
          <w:szCs w:val="24"/>
        </w:rPr>
        <w:t xml:space="preserve">«2) </w:t>
      </w:r>
      <w:r w:rsidRPr="002763D1">
        <w:rPr>
          <w:rStyle w:val="aff8"/>
          <w:rFonts w:ascii="Times New Roman" w:hAnsi="Times New Roman"/>
          <w:sz w:val="24"/>
          <w:szCs w:val="24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 абзацем 3-4 настоящего пункта, в 2025 году увеличиваются на</w:t>
      </w:r>
      <w:proofErr w:type="gramEnd"/>
      <w:r w:rsidRPr="002763D1">
        <w:rPr>
          <w:rStyle w:val="aff8"/>
          <w:rFonts w:ascii="Times New Roman" w:hAnsi="Times New Roman"/>
          <w:sz w:val="24"/>
          <w:szCs w:val="24"/>
        </w:rPr>
        <w:t xml:space="preserve"> размер, рассчитываемый по формуле: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</w:p>
    <w:p w:rsidR="002763D1" w:rsidRPr="002763D1" w:rsidRDefault="002763D1" w:rsidP="002763D1">
      <w:pPr>
        <w:spacing w:after="0" w:line="240" w:lineRule="auto"/>
        <w:jc w:val="center"/>
        <w:rPr>
          <w:rStyle w:val="aff8"/>
          <w:rFonts w:ascii="Times New Roman" w:hAnsi="Times New Roman"/>
          <w:i w:val="0"/>
          <w:sz w:val="24"/>
          <w:szCs w:val="24"/>
        </w:rPr>
      </w:pP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ЕДПув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= </w:t>
      </w: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Отп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x </w:t>
      </w: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Кув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– </w:t>
      </w: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Отп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>, (1)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r w:rsidRPr="002763D1">
        <w:rPr>
          <w:rStyle w:val="aff8"/>
          <w:rFonts w:ascii="Times New Roman" w:hAnsi="Times New Roman"/>
          <w:sz w:val="24"/>
          <w:szCs w:val="24"/>
        </w:rPr>
        <w:t>где: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ЕДПув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Отп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Кув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Кув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</w:p>
    <w:p w:rsidR="002763D1" w:rsidRPr="002763D1" w:rsidRDefault="002763D1" w:rsidP="002763D1">
      <w:pPr>
        <w:spacing w:after="0" w:line="240" w:lineRule="auto"/>
        <w:jc w:val="center"/>
        <w:rPr>
          <w:rStyle w:val="aff8"/>
          <w:rFonts w:ascii="Times New Roman" w:hAnsi="Times New Roman"/>
          <w:i w:val="0"/>
          <w:sz w:val="24"/>
          <w:szCs w:val="24"/>
        </w:rPr>
      </w:pP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Кув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= (ОТ1 + (3200 </w:t>
      </w: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руб</w:t>
      </w:r>
      <w:proofErr w:type="gramStart"/>
      <w:r w:rsidRPr="002763D1">
        <w:rPr>
          <w:rStyle w:val="aff8"/>
          <w:rFonts w:ascii="Times New Roman" w:hAnsi="Times New Roman"/>
          <w:sz w:val="24"/>
          <w:szCs w:val="24"/>
        </w:rPr>
        <w:t>.х</w:t>
      </w:r>
      <w:proofErr w:type="spellEnd"/>
      <w:proofErr w:type="gramEnd"/>
      <w:r w:rsidRPr="002763D1">
        <w:rPr>
          <w:rStyle w:val="aff8"/>
          <w:rFonts w:ascii="Times New Roman" w:hAnsi="Times New Roman"/>
          <w:sz w:val="24"/>
          <w:szCs w:val="24"/>
        </w:rPr>
        <w:t xml:space="preserve"> </w:t>
      </w: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Кмес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х </w:t>
      </w: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Крк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>) + ОТ2) / (ОТ1 + ОТ2), (2)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r w:rsidRPr="002763D1">
        <w:rPr>
          <w:rStyle w:val="aff8"/>
          <w:rFonts w:ascii="Times New Roman" w:hAnsi="Times New Roman"/>
          <w:sz w:val="24"/>
          <w:szCs w:val="24"/>
        </w:rPr>
        <w:t>где: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r w:rsidRPr="002763D1">
        <w:rPr>
          <w:rStyle w:val="aff8"/>
          <w:rFonts w:ascii="Times New Roman" w:hAnsi="Times New Roman"/>
          <w:sz w:val="24"/>
          <w:szCs w:val="24"/>
        </w:rPr>
        <w:t>ОТ</w:t>
      </w:r>
      <w:proofErr w:type="gramStart"/>
      <w:r w:rsidRPr="002763D1">
        <w:rPr>
          <w:rStyle w:val="aff8"/>
          <w:rFonts w:ascii="Times New Roman" w:hAnsi="Times New Roman"/>
          <w:sz w:val="24"/>
          <w:szCs w:val="24"/>
        </w:rPr>
        <w:t>1</w:t>
      </w:r>
      <w:proofErr w:type="gramEnd"/>
      <w:r w:rsidRPr="002763D1">
        <w:rPr>
          <w:rStyle w:val="aff8"/>
          <w:rFonts w:ascii="Times New Roman" w:hAnsi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r w:rsidRPr="002763D1">
        <w:rPr>
          <w:rStyle w:val="aff8"/>
          <w:rFonts w:ascii="Times New Roman" w:hAnsi="Times New Roman"/>
          <w:sz w:val="24"/>
          <w:szCs w:val="24"/>
        </w:rPr>
        <w:t>ОТ</w:t>
      </w:r>
      <w:proofErr w:type="gramStart"/>
      <w:r w:rsidRPr="002763D1">
        <w:rPr>
          <w:rStyle w:val="aff8"/>
          <w:rFonts w:ascii="Times New Roman" w:hAnsi="Times New Roman"/>
          <w:sz w:val="24"/>
          <w:szCs w:val="24"/>
        </w:rPr>
        <w:t>2</w:t>
      </w:r>
      <w:proofErr w:type="gramEnd"/>
      <w:r w:rsidRPr="002763D1">
        <w:rPr>
          <w:rStyle w:val="aff8"/>
          <w:rFonts w:ascii="Times New Roman" w:hAnsi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  <w:proofErr w:type="spellStart"/>
      <w:r w:rsidRPr="002763D1">
        <w:rPr>
          <w:rStyle w:val="aff8"/>
          <w:rFonts w:ascii="Times New Roman" w:hAnsi="Times New Roman"/>
          <w:sz w:val="24"/>
          <w:szCs w:val="24"/>
        </w:rPr>
        <w:t>Кмес</w:t>
      </w:r>
      <w:proofErr w:type="spellEnd"/>
      <w:r w:rsidRPr="002763D1">
        <w:rPr>
          <w:rStyle w:val="aff8"/>
          <w:rFonts w:ascii="Times New Roman" w:hAnsi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763D1" w:rsidRPr="002763D1" w:rsidRDefault="002763D1" w:rsidP="00276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3D1">
        <w:rPr>
          <w:rStyle w:val="aff8"/>
          <w:rFonts w:ascii="Times New Roman" w:hAnsi="Times New Roman" w:cs="Times New Roman"/>
          <w:sz w:val="24"/>
          <w:szCs w:val="24"/>
        </w:rPr>
        <w:t>Крк</w:t>
      </w:r>
      <w:proofErr w:type="spellEnd"/>
      <w:r w:rsidRPr="002763D1">
        <w:rPr>
          <w:rStyle w:val="aff8"/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763D1">
        <w:rPr>
          <w:rStyle w:val="aff8"/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763D1" w:rsidRPr="002763D1" w:rsidRDefault="002763D1" w:rsidP="002763D1">
      <w:pPr>
        <w:pStyle w:val="af6"/>
        <w:numPr>
          <w:ilvl w:val="1"/>
          <w:numId w:val="30"/>
        </w:numPr>
        <w:tabs>
          <w:tab w:val="left" w:pos="1276"/>
        </w:tabs>
        <w:ind w:left="0" w:firstLine="709"/>
        <w:jc w:val="both"/>
      </w:pPr>
      <w:r w:rsidRPr="002763D1">
        <w:rPr>
          <w:color w:val="000000"/>
        </w:rPr>
        <w:t>В абзаце втором статьи 9 Приложения к решению цифры «3000» заменить цифрами «6200,00»;</w:t>
      </w:r>
    </w:p>
    <w:p w:rsidR="002763D1" w:rsidRPr="002763D1" w:rsidRDefault="002763D1" w:rsidP="002763D1">
      <w:pPr>
        <w:pStyle w:val="af6"/>
        <w:numPr>
          <w:ilvl w:val="1"/>
          <w:numId w:val="30"/>
        </w:numPr>
        <w:tabs>
          <w:tab w:val="left" w:pos="1276"/>
        </w:tabs>
        <w:ind w:left="0" w:firstLine="709"/>
        <w:jc w:val="both"/>
      </w:pPr>
      <w:r w:rsidRPr="002763D1">
        <w:rPr>
          <w:color w:val="000000"/>
        </w:rPr>
        <w:t>Статью 9 Приложения к решению дополнить пунктом 2 следующего содержания:</w:t>
      </w:r>
    </w:p>
    <w:p w:rsidR="002763D1" w:rsidRPr="002763D1" w:rsidRDefault="002763D1" w:rsidP="002763D1">
      <w:pPr>
        <w:pStyle w:val="ConsPlusNormal"/>
        <w:jc w:val="both"/>
        <w:rPr>
          <w:rStyle w:val="aff8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2763D1">
        <w:rPr>
          <w:rStyle w:val="aff8"/>
          <w:rFonts w:ascii="Times New Roman" w:hAnsi="Times New Roman" w:cs="Times New Roman"/>
          <w:sz w:val="24"/>
          <w:szCs w:val="24"/>
        </w:rPr>
        <w:t xml:space="preserve">«2)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</w:t>
      </w:r>
      <w:r w:rsidRPr="002763D1">
        <w:rPr>
          <w:rStyle w:val="aff8"/>
          <w:rFonts w:ascii="Times New Roman" w:hAnsi="Times New Roman" w:cs="Times New Roman"/>
          <w:sz w:val="24"/>
          <w:szCs w:val="24"/>
        </w:rPr>
        <w:lastRenderedPageBreak/>
        <w:t xml:space="preserve">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6-6.1 настоящего приложения, в 2025 году увеличиваются на размер, рассчитываемый </w:t>
      </w:r>
      <w:proofErr w:type="gramEnd"/>
    </w:p>
    <w:p w:rsidR="002763D1" w:rsidRPr="002763D1" w:rsidRDefault="002763D1" w:rsidP="002763D1">
      <w:pPr>
        <w:pStyle w:val="af6"/>
        <w:ind w:left="709"/>
        <w:rPr>
          <w:rStyle w:val="aff8"/>
          <w:i w:val="0"/>
        </w:rPr>
      </w:pPr>
      <w:r w:rsidRPr="002763D1">
        <w:rPr>
          <w:rStyle w:val="aff8"/>
        </w:rPr>
        <w:t>по формуле:</w:t>
      </w:r>
    </w:p>
    <w:p w:rsidR="002763D1" w:rsidRPr="002763D1" w:rsidRDefault="002763D1" w:rsidP="002763D1">
      <w:pPr>
        <w:pStyle w:val="af6"/>
        <w:ind w:left="709"/>
        <w:jc w:val="center"/>
        <w:rPr>
          <w:rStyle w:val="aff8"/>
          <w:i w:val="0"/>
        </w:rPr>
      </w:pPr>
      <w:proofErr w:type="spellStart"/>
      <w:r w:rsidRPr="002763D1">
        <w:rPr>
          <w:rStyle w:val="aff8"/>
        </w:rPr>
        <w:t>ЕДПув</w:t>
      </w:r>
      <w:proofErr w:type="spellEnd"/>
      <w:r w:rsidRPr="002763D1">
        <w:rPr>
          <w:rStyle w:val="aff8"/>
        </w:rPr>
        <w:t xml:space="preserve"> = </w:t>
      </w:r>
      <w:proofErr w:type="spellStart"/>
      <w:r w:rsidRPr="002763D1">
        <w:rPr>
          <w:rStyle w:val="aff8"/>
        </w:rPr>
        <w:t>Отп</w:t>
      </w:r>
      <w:proofErr w:type="spellEnd"/>
      <w:r w:rsidRPr="002763D1">
        <w:rPr>
          <w:rStyle w:val="aff8"/>
        </w:rPr>
        <w:t xml:space="preserve"> x </w:t>
      </w:r>
      <w:proofErr w:type="spellStart"/>
      <w:r w:rsidRPr="002763D1">
        <w:rPr>
          <w:rStyle w:val="aff8"/>
        </w:rPr>
        <w:t>Кув</w:t>
      </w:r>
      <w:proofErr w:type="spellEnd"/>
      <w:r w:rsidRPr="002763D1">
        <w:rPr>
          <w:rStyle w:val="aff8"/>
        </w:rPr>
        <w:t xml:space="preserve"> – </w:t>
      </w:r>
      <w:proofErr w:type="spellStart"/>
      <w:r w:rsidRPr="002763D1">
        <w:rPr>
          <w:rStyle w:val="aff8"/>
        </w:rPr>
        <w:t>Отп</w:t>
      </w:r>
      <w:proofErr w:type="spellEnd"/>
      <w:r w:rsidRPr="002763D1">
        <w:rPr>
          <w:rStyle w:val="aff8"/>
        </w:rPr>
        <w:t>, (1)</w:t>
      </w:r>
    </w:p>
    <w:p w:rsidR="002763D1" w:rsidRPr="002763D1" w:rsidRDefault="002763D1" w:rsidP="002763D1">
      <w:pPr>
        <w:pStyle w:val="af6"/>
        <w:ind w:left="709"/>
        <w:rPr>
          <w:rStyle w:val="aff8"/>
          <w:i w:val="0"/>
        </w:rPr>
      </w:pPr>
    </w:p>
    <w:p w:rsidR="002763D1" w:rsidRPr="002763D1" w:rsidRDefault="002763D1" w:rsidP="002763D1">
      <w:pPr>
        <w:pStyle w:val="af6"/>
        <w:ind w:left="709"/>
        <w:rPr>
          <w:rStyle w:val="aff8"/>
          <w:i w:val="0"/>
        </w:rPr>
      </w:pPr>
      <w:r w:rsidRPr="002763D1">
        <w:rPr>
          <w:rStyle w:val="aff8"/>
        </w:rPr>
        <w:t>где:</w:t>
      </w:r>
    </w:p>
    <w:p w:rsidR="002763D1" w:rsidRPr="002763D1" w:rsidRDefault="002763D1" w:rsidP="002763D1">
      <w:pPr>
        <w:pStyle w:val="af6"/>
        <w:ind w:left="0" w:firstLine="709"/>
        <w:rPr>
          <w:rStyle w:val="aff8"/>
          <w:i w:val="0"/>
        </w:rPr>
      </w:pPr>
      <w:proofErr w:type="spellStart"/>
      <w:r w:rsidRPr="002763D1">
        <w:rPr>
          <w:rStyle w:val="aff8"/>
        </w:rPr>
        <w:t>ЕДПув</w:t>
      </w:r>
      <w:proofErr w:type="spellEnd"/>
      <w:r w:rsidRPr="002763D1">
        <w:rPr>
          <w:rStyle w:val="aff8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2763D1" w:rsidRPr="002763D1" w:rsidRDefault="002763D1" w:rsidP="002763D1">
      <w:pPr>
        <w:pStyle w:val="af6"/>
        <w:ind w:left="0" w:firstLine="709"/>
        <w:rPr>
          <w:rStyle w:val="aff8"/>
          <w:i w:val="0"/>
        </w:rPr>
      </w:pPr>
      <w:proofErr w:type="spellStart"/>
      <w:r w:rsidRPr="002763D1">
        <w:rPr>
          <w:rStyle w:val="aff8"/>
        </w:rPr>
        <w:t>Отп</w:t>
      </w:r>
      <w:proofErr w:type="spellEnd"/>
      <w:r w:rsidRPr="002763D1">
        <w:rPr>
          <w:rStyle w:val="aff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763D1" w:rsidRPr="002763D1" w:rsidRDefault="002763D1" w:rsidP="002763D1">
      <w:pPr>
        <w:pStyle w:val="af6"/>
        <w:ind w:left="0" w:firstLine="709"/>
        <w:rPr>
          <w:rStyle w:val="aff8"/>
          <w:i w:val="0"/>
        </w:rPr>
      </w:pPr>
      <w:proofErr w:type="spellStart"/>
      <w:r w:rsidRPr="002763D1">
        <w:rPr>
          <w:rStyle w:val="aff8"/>
        </w:rPr>
        <w:t>Кув</w:t>
      </w:r>
      <w:proofErr w:type="spellEnd"/>
      <w:r w:rsidRPr="002763D1">
        <w:rPr>
          <w:rStyle w:val="aff8"/>
        </w:rPr>
        <w:t xml:space="preserve"> – коэффициент увеличения ежемесячного денежного поощрения.</w:t>
      </w:r>
    </w:p>
    <w:p w:rsidR="002763D1" w:rsidRPr="002763D1" w:rsidRDefault="002763D1" w:rsidP="002763D1">
      <w:pPr>
        <w:pStyle w:val="af6"/>
        <w:ind w:left="0" w:firstLine="709"/>
        <w:rPr>
          <w:rStyle w:val="aff8"/>
          <w:i w:val="0"/>
        </w:rPr>
      </w:pPr>
      <w:proofErr w:type="spellStart"/>
      <w:r w:rsidRPr="002763D1">
        <w:rPr>
          <w:rStyle w:val="aff8"/>
        </w:rPr>
        <w:t>Кув</w:t>
      </w:r>
      <w:proofErr w:type="spellEnd"/>
      <w:r w:rsidRPr="002763D1">
        <w:rPr>
          <w:rStyle w:val="aff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763D1" w:rsidRPr="002763D1" w:rsidRDefault="002763D1" w:rsidP="002763D1">
      <w:pPr>
        <w:spacing w:after="0" w:line="240" w:lineRule="auto"/>
        <w:rPr>
          <w:rStyle w:val="aff8"/>
          <w:rFonts w:ascii="Times New Roman" w:hAnsi="Times New Roman"/>
          <w:i w:val="0"/>
          <w:sz w:val="24"/>
          <w:szCs w:val="24"/>
        </w:rPr>
      </w:pPr>
    </w:p>
    <w:p w:rsidR="002763D1" w:rsidRPr="002763D1" w:rsidRDefault="002763D1" w:rsidP="002763D1">
      <w:pPr>
        <w:pStyle w:val="af6"/>
        <w:ind w:left="709"/>
        <w:jc w:val="center"/>
        <w:rPr>
          <w:rStyle w:val="aff8"/>
          <w:i w:val="0"/>
        </w:rPr>
      </w:pPr>
      <w:proofErr w:type="spellStart"/>
      <w:r w:rsidRPr="002763D1">
        <w:rPr>
          <w:rStyle w:val="aff8"/>
        </w:rPr>
        <w:t>Кув</w:t>
      </w:r>
      <w:proofErr w:type="spellEnd"/>
      <w:r w:rsidRPr="002763D1">
        <w:rPr>
          <w:rStyle w:val="aff8"/>
        </w:rPr>
        <w:t xml:space="preserve"> = (ОТ1 + (3200 </w:t>
      </w:r>
      <w:proofErr w:type="spellStart"/>
      <w:r w:rsidRPr="002763D1">
        <w:rPr>
          <w:rStyle w:val="aff8"/>
        </w:rPr>
        <w:t>руб</w:t>
      </w:r>
      <w:proofErr w:type="gramStart"/>
      <w:r w:rsidRPr="002763D1">
        <w:rPr>
          <w:rStyle w:val="aff8"/>
        </w:rPr>
        <w:t>.х</w:t>
      </w:r>
      <w:proofErr w:type="spellEnd"/>
      <w:proofErr w:type="gramEnd"/>
      <w:r w:rsidRPr="002763D1">
        <w:rPr>
          <w:rStyle w:val="aff8"/>
        </w:rPr>
        <w:t xml:space="preserve"> </w:t>
      </w:r>
      <w:proofErr w:type="spellStart"/>
      <w:r w:rsidRPr="002763D1">
        <w:rPr>
          <w:rStyle w:val="aff8"/>
        </w:rPr>
        <w:t>Кмес</w:t>
      </w:r>
      <w:proofErr w:type="spellEnd"/>
      <w:r w:rsidRPr="002763D1">
        <w:rPr>
          <w:rStyle w:val="aff8"/>
        </w:rPr>
        <w:t xml:space="preserve"> х </w:t>
      </w:r>
      <w:proofErr w:type="spellStart"/>
      <w:r w:rsidRPr="002763D1">
        <w:rPr>
          <w:rStyle w:val="aff8"/>
        </w:rPr>
        <w:t>Крк</w:t>
      </w:r>
      <w:proofErr w:type="spellEnd"/>
      <w:r w:rsidRPr="002763D1">
        <w:rPr>
          <w:rStyle w:val="aff8"/>
        </w:rPr>
        <w:t>) + ОТ2) / (ОТ1 + ОТ2), (2)</w:t>
      </w:r>
    </w:p>
    <w:p w:rsidR="002763D1" w:rsidRPr="002763D1" w:rsidRDefault="002763D1" w:rsidP="002763D1">
      <w:pPr>
        <w:pStyle w:val="af6"/>
        <w:ind w:left="0" w:firstLine="709"/>
        <w:rPr>
          <w:rStyle w:val="aff8"/>
          <w:i w:val="0"/>
        </w:rPr>
      </w:pPr>
    </w:p>
    <w:p w:rsidR="002763D1" w:rsidRPr="002763D1" w:rsidRDefault="002763D1" w:rsidP="002763D1">
      <w:pPr>
        <w:pStyle w:val="af6"/>
        <w:ind w:left="0" w:firstLine="709"/>
        <w:rPr>
          <w:rStyle w:val="aff8"/>
          <w:i w:val="0"/>
        </w:rPr>
      </w:pPr>
      <w:r w:rsidRPr="002763D1">
        <w:rPr>
          <w:rStyle w:val="aff8"/>
        </w:rPr>
        <w:t>где:</w:t>
      </w:r>
    </w:p>
    <w:p w:rsidR="002763D1" w:rsidRPr="002763D1" w:rsidRDefault="002763D1" w:rsidP="002763D1">
      <w:pPr>
        <w:pStyle w:val="af6"/>
        <w:ind w:left="0" w:firstLine="709"/>
        <w:rPr>
          <w:rStyle w:val="aff8"/>
          <w:i w:val="0"/>
        </w:rPr>
      </w:pPr>
      <w:r w:rsidRPr="002763D1">
        <w:rPr>
          <w:rStyle w:val="aff8"/>
        </w:rPr>
        <w:t>ОТ</w:t>
      </w:r>
      <w:proofErr w:type="gramStart"/>
      <w:r w:rsidRPr="002763D1">
        <w:rPr>
          <w:rStyle w:val="aff8"/>
        </w:rPr>
        <w:t>1</w:t>
      </w:r>
      <w:proofErr w:type="gramEnd"/>
      <w:r w:rsidRPr="002763D1">
        <w:rPr>
          <w:rStyle w:val="aff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2763D1" w:rsidRPr="002763D1" w:rsidRDefault="002763D1" w:rsidP="002763D1">
      <w:pPr>
        <w:pStyle w:val="af6"/>
        <w:ind w:left="0" w:firstLine="709"/>
        <w:rPr>
          <w:rStyle w:val="aff8"/>
          <w:i w:val="0"/>
        </w:rPr>
      </w:pPr>
      <w:r w:rsidRPr="002763D1">
        <w:rPr>
          <w:rStyle w:val="aff8"/>
        </w:rPr>
        <w:t>ОТ</w:t>
      </w:r>
      <w:proofErr w:type="gramStart"/>
      <w:r w:rsidRPr="002763D1">
        <w:rPr>
          <w:rStyle w:val="aff8"/>
        </w:rPr>
        <w:t>2</w:t>
      </w:r>
      <w:proofErr w:type="gramEnd"/>
      <w:r w:rsidRPr="002763D1">
        <w:rPr>
          <w:rStyle w:val="aff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2763D1" w:rsidRPr="002763D1" w:rsidRDefault="002763D1" w:rsidP="002763D1">
      <w:pPr>
        <w:pStyle w:val="af6"/>
        <w:ind w:left="0" w:firstLine="709"/>
        <w:rPr>
          <w:rStyle w:val="aff8"/>
          <w:i w:val="0"/>
        </w:rPr>
      </w:pPr>
      <w:proofErr w:type="spellStart"/>
      <w:r w:rsidRPr="002763D1">
        <w:rPr>
          <w:rStyle w:val="aff8"/>
        </w:rPr>
        <w:t>Кмес</w:t>
      </w:r>
      <w:proofErr w:type="spellEnd"/>
      <w:r w:rsidRPr="002763D1">
        <w:rPr>
          <w:rStyle w:val="aff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763D1" w:rsidRPr="002763D1" w:rsidRDefault="002763D1" w:rsidP="002763D1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763D1">
        <w:rPr>
          <w:rStyle w:val="aff8"/>
          <w:rFonts w:ascii="Times New Roman" w:hAnsi="Times New Roman" w:cs="Times New Roman"/>
          <w:sz w:val="24"/>
          <w:szCs w:val="24"/>
        </w:rPr>
        <w:t>Крк</w:t>
      </w:r>
      <w:proofErr w:type="spellEnd"/>
      <w:r w:rsidRPr="002763D1">
        <w:rPr>
          <w:rStyle w:val="aff8"/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763D1">
        <w:rPr>
          <w:rStyle w:val="aff8"/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763D1" w:rsidRPr="002763D1" w:rsidRDefault="002763D1" w:rsidP="002763D1">
      <w:pPr>
        <w:pStyle w:val="af6"/>
        <w:numPr>
          <w:ilvl w:val="1"/>
          <w:numId w:val="30"/>
        </w:numPr>
        <w:tabs>
          <w:tab w:val="left" w:pos="1276"/>
        </w:tabs>
        <w:ind w:left="0" w:firstLine="709"/>
        <w:jc w:val="both"/>
      </w:pPr>
      <w:r w:rsidRPr="002763D1">
        <w:t>В табличной части Приложения 1 к Положению цифры «</w:t>
      </w:r>
      <w:r w:rsidRPr="002763D1">
        <w:rPr>
          <w:bCs/>
        </w:rPr>
        <w:t>21</w:t>
      </w:r>
      <w:r w:rsidRPr="002763D1">
        <w:rPr>
          <w:bCs/>
          <w:lang w:val="en-US"/>
        </w:rPr>
        <w:t> </w:t>
      </w:r>
      <w:r w:rsidRPr="002763D1">
        <w:rPr>
          <w:bCs/>
        </w:rPr>
        <w:t>708,00» заменить цифрами «23879,00»;</w:t>
      </w:r>
    </w:p>
    <w:p w:rsidR="002763D1" w:rsidRPr="002763D1" w:rsidRDefault="002763D1" w:rsidP="002763D1">
      <w:pPr>
        <w:pStyle w:val="af6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Style w:val="aff8"/>
          <w:i w:val="0"/>
          <w:iCs w:val="0"/>
        </w:rPr>
      </w:pPr>
      <w:r w:rsidRPr="002763D1">
        <w:t>В табличной части Приложения 2 к Положению</w:t>
      </w:r>
      <w:r w:rsidRPr="002763D1">
        <w:rPr>
          <w:i/>
        </w:rPr>
        <w:t xml:space="preserve"> </w:t>
      </w:r>
      <w:r w:rsidRPr="002763D1">
        <w:rPr>
          <w:rStyle w:val="aff8"/>
        </w:rPr>
        <w:t>цифры «5998,00» заменить цифрами «6597,00», цифры «5427,00» заменить цифрами «5970,00».</w:t>
      </w:r>
    </w:p>
    <w:p w:rsidR="002763D1" w:rsidRPr="002763D1" w:rsidRDefault="002763D1" w:rsidP="0027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3D1">
        <w:rPr>
          <w:rFonts w:ascii="Times New Roman" w:hAnsi="Times New Roman"/>
          <w:sz w:val="24"/>
          <w:szCs w:val="24"/>
        </w:rPr>
        <w:t>2.</w:t>
      </w:r>
      <w:r w:rsidRPr="002763D1">
        <w:rPr>
          <w:rFonts w:ascii="Times New Roman" w:hAnsi="Times New Roman"/>
          <w:color w:val="000000"/>
          <w:sz w:val="24"/>
          <w:szCs w:val="24"/>
        </w:rPr>
        <w:t xml:space="preserve"> Настоящее Решение вступает в силу с 01 января 2025 года и подлежит опубликованию в газете «Уджейский вестник».</w:t>
      </w:r>
    </w:p>
    <w:p w:rsidR="002763D1" w:rsidRPr="002763D1" w:rsidRDefault="002763D1" w:rsidP="002763D1">
      <w:pPr>
        <w:pStyle w:val="af6"/>
        <w:ind w:left="709"/>
      </w:pPr>
    </w:p>
    <w:p w:rsidR="002763D1" w:rsidRPr="002763D1" w:rsidRDefault="002763D1" w:rsidP="002763D1">
      <w:pPr>
        <w:pStyle w:val="af6"/>
        <w:ind w:left="709"/>
      </w:pPr>
    </w:p>
    <w:p w:rsidR="002763D1" w:rsidRPr="002763D1" w:rsidRDefault="002763D1" w:rsidP="002763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3D1">
        <w:rPr>
          <w:rFonts w:ascii="Times New Roman" w:hAnsi="Times New Roman"/>
          <w:sz w:val="24"/>
          <w:szCs w:val="24"/>
        </w:rPr>
        <w:t>Председатель Уджейского</w:t>
      </w:r>
      <w:r w:rsidRPr="002763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63D1" w:rsidRPr="002763D1" w:rsidRDefault="002763D1" w:rsidP="002763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3D1">
        <w:rPr>
          <w:rFonts w:ascii="Times New Roman" w:hAnsi="Times New Roman"/>
          <w:color w:val="000000"/>
          <w:sz w:val="24"/>
          <w:szCs w:val="24"/>
        </w:rPr>
        <w:t>сельского Совета депутатов                                                                   Н.Т. Лопатина</w:t>
      </w:r>
    </w:p>
    <w:p w:rsidR="002763D1" w:rsidRPr="002763D1" w:rsidRDefault="002763D1" w:rsidP="002763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63D1" w:rsidRPr="002763D1" w:rsidRDefault="002763D1" w:rsidP="002763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3D1">
        <w:rPr>
          <w:rFonts w:ascii="Times New Roman" w:hAnsi="Times New Roman"/>
          <w:color w:val="000000"/>
          <w:sz w:val="24"/>
          <w:szCs w:val="24"/>
        </w:rPr>
        <w:t>Глава Уджейского сельсовета                                                                Ю.А. Власова</w:t>
      </w:r>
    </w:p>
    <w:p w:rsidR="002763D1" w:rsidRDefault="002763D1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15"/>
      <w:headerReference w:type="default" r:id="rId16"/>
      <w:footerReference w:type="even" r:id="rId17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71" w:rsidRDefault="009C3E71" w:rsidP="00C923D2">
      <w:pPr>
        <w:spacing w:after="0" w:line="240" w:lineRule="auto"/>
      </w:pPr>
      <w:r>
        <w:separator/>
      </w:r>
    </w:p>
  </w:endnote>
  <w:endnote w:type="continuationSeparator" w:id="0">
    <w:p w:rsidR="009C3E71" w:rsidRDefault="009C3E71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D1" w:rsidRDefault="002763D1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3D1" w:rsidRDefault="002763D1" w:rsidP="000F3464">
    <w:pPr>
      <w:pStyle w:val="a6"/>
      <w:ind w:right="360"/>
    </w:pPr>
  </w:p>
  <w:p w:rsidR="002763D1" w:rsidRDefault="002763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71" w:rsidRDefault="009C3E71" w:rsidP="00C923D2">
      <w:pPr>
        <w:spacing w:after="0" w:line="240" w:lineRule="auto"/>
      </w:pPr>
      <w:r>
        <w:separator/>
      </w:r>
    </w:p>
  </w:footnote>
  <w:footnote w:type="continuationSeparator" w:id="0">
    <w:p w:rsidR="009C3E71" w:rsidRDefault="009C3E71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D1" w:rsidRDefault="002763D1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3D1" w:rsidRDefault="002763D1">
    <w:pPr>
      <w:pStyle w:val="ad"/>
    </w:pPr>
  </w:p>
  <w:p w:rsidR="002763D1" w:rsidRDefault="002763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D1" w:rsidRDefault="002763D1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21</w:t>
    </w:r>
    <w:r>
      <w:rPr>
        <w:rStyle w:val="a8"/>
      </w:rPr>
      <w:fldChar w:fldCharType="end"/>
    </w:r>
  </w:p>
  <w:p w:rsidR="002763D1" w:rsidRDefault="002763D1" w:rsidP="00894944">
    <w:pPr>
      <w:pStyle w:val="ad"/>
    </w:pPr>
  </w:p>
  <w:p w:rsidR="002763D1" w:rsidRDefault="002763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63D1">
      <w:rPr>
        <w:rStyle w:val="a8"/>
        <w:noProof/>
      </w:rPr>
      <w:t>4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44635"/>
    <w:multiLevelType w:val="multilevel"/>
    <w:tmpl w:val="59663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18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3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16"/>
  </w:num>
  <w:num w:numId="5">
    <w:abstractNumId w:val="20"/>
  </w:num>
  <w:num w:numId="6">
    <w:abstractNumId w:val="15"/>
  </w:num>
  <w:num w:numId="7">
    <w:abstractNumId w:val="3"/>
  </w:num>
  <w:num w:numId="8">
    <w:abstractNumId w:val="22"/>
  </w:num>
  <w:num w:numId="9">
    <w:abstractNumId w:val="26"/>
  </w:num>
  <w:num w:numId="10">
    <w:abstractNumId w:val="24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5"/>
  </w:num>
  <w:num w:numId="17">
    <w:abstractNumId w:val="23"/>
  </w:num>
  <w:num w:numId="18">
    <w:abstractNumId w:val="10"/>
  </w:num>
  <w:num w:numId="19">
    <w:abstractNumId w:val="14"/>
  </w:num>
  <w:num w:numId="20">
    <w:abstractNumId w:val="28"/>
  </w:num>
  <w:num w:numId="21">
    <w:abstractNumId w:val="8"/>
  </w:num>
  <w:num w:numId="22">
    <w:abstractNumId w:val="12"/>
  </w:num>
  <w:num w:numId="23">
    <w:abstractNumId w:val="21"/>
  </w:num>
  <w:num w:numId="24">
    <w:abstractNumId w:val="1"/>
  </w:num>
  <w:num w:numId="25">
    <w:abstractNumId w:val="19"/>
  </w:num>
  <w:num w:numId="26">
    <w:abstractNumId w:val="29"/>
  </w:num>
  <w:num w:numId="27">
    <w:abstractNumId w:val="11"/>
  </w:num>
  <w:num w:numId="28">
    <w:abstractNumId w:val="4"/>
  </w:num>
  <w:num w:numId="29">
    <w:abstractNumId w:val="18"/>
  </w:num>
  <w:num w:numId="3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0F720C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76372"/>
    <w:rsid w:val="002763D1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2F300F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0F45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1624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B22AD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C3E71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2B48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pravo-search.minjust.ru/bigs/showDocument.html?id=B0B29735-2758-4AB9-A970-587560922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43A5-2EEF-40D6-930A-6902F3ED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40</Pages>
  <Words>13691</Words>
  <Characters>78039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167</cp:revision>
  <cp:lastPrinted>2024-08-08T04:29:00Z</cp:lastPrinted>
  <dcterms:created xsi:type="dcterms:W3CDTF">2021-03-16T05:41:00Z</dcterms:created>
  <dcterms:modified xsi:type="dcterms:W3CDTF">2024-12-24T08:29:00Z</dcterms:modified>
</cp:coreProperties>
</file>